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E4" w:rsidRPr="008F40E4" w:rsidRDefault="008F40E4" w:rsidP="008F40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ПОЛОЖЕНИЕ</w:t>
      </w:r>
    </w:p>
    <w:p w:rsidR="008F40E4" w:rsidRPr="008F40E4" w:rsidRDefault="008F40E4" w:rsidP="008F40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об инклюзивном образовании детей с ограниченными возможностями здоровья</w:t>
      </w:r>
    </w:p>
    <w:p w:rsidR="008F40E4" w:rsidRPr="008F40E4" w:rsidRDefault="008F40E4" w:rsidP="008F40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в МБДОУ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ПГО « Трифоновский детский сад»</w:t>
      </w:r>
    </w:p>
    <w:p w:rsidR="008F40E4" w:rsidRPr="008F40E4" w:rsidRDefault="008F40E4" w:rsidP="008F40E4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16"/>
          <w:szCs w:val="16"/>
        </w:rPr>
      </w:pPr>
      <w:r w:rsidRPr="008F40E4">
        <w:rPr>
          <w:rFonts w:ascii="Helvetica" w:eastAsia="Times New Roman" w:hAnsi="Helvetica" w:cs="Helvetica"/>
          <w:color w:val="373737"/>
          <w:sz w:val="16"/>
          <w:szCs w:val="16"/>
        </w:rPr>
        <w:t> </w:t>
      </w:r>
    </w:p>
    <w:p w:rsidR="008F40E4" w:rsidRPr="008F40E4" w:rsidRDefault="008F40E4" w:rsidP="007B1455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Общие положения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порядок организации образования детей с ограниченными возможностями здоровья в МБДОУ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ПГО «Трифоновский детский сад» (далее – 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ДОУ), когда все дети, независимо от их физического и (или) психологического развития, включены в общую систему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с учетом их возможностей и особых образовательных потребностей.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Положение разработано в соответствии с Конституцией Российской Федерации, Федеральным законом от 29 декабря 2012 года № 273-ФЗ «Об образовании в Российской Федерации», Федеральным законом от 24 ноября 1995 г. № 181-ФЗ «О социальной защите инвалидов в Российской Федерации» (с изменениями и дополнениями), Национальной стратегией действий в интересах детей на 2012-2017 годы (утв. Указом Президента РФ от 01.06.2012 № 761), Федеральным законом от 3</w:t>
      </w:r>
      <w:proofErr w:type="gramEnd"/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мая 2012 г. № 46-ФЗ «О ратификации Конвенции о правах инвалидов»,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1014, 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proofErr w:type="gramEnd"/>
      <w:r w:rsidRPr="008F40E4">
        <w:rPr>
          <w:rFonts w:ascii="Times New Roman" w:eastAsia="Times New Roman" w:hAnsi="Times New Roman" w:cs="Times New Roman"/>
          <w:sz w:val="24"/>
          <w:szCs w:val="24"/>
        </w:rPr>
        <w:t>, утвержденными постановлением Главного государственного санитарного врача Российской Федерации от 10.07.2015 № 26, 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от 15.05.2013 № 26.</w:t>
      </w:r>
    </w:p>
    <w:p w:rsid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В Положении используются следующие понятия: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455">
        <w:rPr>
          <w:rFonts w:ascii="Times New Roman" w:eastAsia="Times New Roman" w:hAnsi="Times New Roman" w:cs="Times New Roman"/>
          <w:bCs/>
          <w:i/>
          <w:sz w:val="24"/>
          <w:szCs w:val="24"/>
        </w:rPr>
        <w:t>Обучающийся</w:t>
      </w:r>
      <w:proofErr w:type="gramEnd"/>
      <w:r w:rsidRPr="007B145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с ограниченными возможностями здоровья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 (далее – ОВЗ) – физическое лицо, имеющее недостатки в физическом и (или) психологическом развитии, подтвержденные </w:t>
      </w:r>
      <w:proofErr w:type="spellStart"/>
      <w:r w:rsidRPr="008F40E4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 комиссией и препятствующие получению образования без создания специальных условий.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Cs/>
          <w:i/>
          <w:sz w:val="24"/>
          <w:szCs w:val="24"/>
        </w:rPr>
        <w:t>Инклюзивное образование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 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Cs/>
          <w:i/>
          <w:sz w:val="24"/>
          <w:szCs w:val="24"/>
        </w:rPr>
        <w:t>Адаптированная образовательная программа</w:t>
      </w:r>
      <w:r w:rsidRPr="008F40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8F40E4" w:rsidRPr="008F40E4" w:rsidRDefault="008F40E4" w:rsidP="008F40E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</w:rPr>
      </w:pPr>
      <w:r w:rsidRPr="008F40E4">
        <w:rPr>
          <w:rFonts w:ascii="Helvetica" w:eastAsia="Times New Roman" w:hAnsi="Helvetica" w:cs="Helvetica"/>
          <w:color w:val="373737"/>
          <w:sz w:val="16"/>
          <w:szCs w:val="16"/>
        </w:rPr>
        <w:t> </w:t>
      </w:r>
    </w:p>
    <w:p w:rsidR="008F40E4" w:rsidRPr="007B1455" w:rsidRDefault="008F40E4" w:rsidP="008F40E4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структура при организации инклюзивного образования</w:t>
      </w:r>
    </w:p>
    <w:p w:rsidR="007B1455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В разработке, ресурсном обеспечении, реализации и корректировке результата инклюзивного образования в Шатурском муниципальном районе участвуют: 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Пышминского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, МБДОУ </w:t>
      </w:r>
      <w:r>
        <w:rPr>
          <w:rFonts w:ascii="Times New Roman" w:eastAsia="Times New Roman" w:hAnsi="Times New Roman" w:cs="Times New Roman"/>
          <w:sz w:val="24"/>
          <w:szCs w:val="24"/>
        </w:rPr>
        <w:t>ПГО «Трифоновский детский сад».</w:t>
      </w:r>
    </w:p>
    <w:p w:rsidR="008F40E4" w:rsidRPr="008F40E4" w:rsidRDefault="008F40E4" w:rsidP="008F40E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ПГО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координирует деятельность ДОУ по предоставлению общедоступного и бесплатного дошкольного образования;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 сбор и анализ информации по вопросам организации инклюзивного образования;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осуществляет координацию действий различных ведомств, социальных институтов;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определяет ДОУ, в которых организуется инклюзивное образование для лиц с ОВЗ;</w:t>
      </w:r>
      <w:proofErr w:type="gramEnd"/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об открытии </w:t>
      </w: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групп</w:t>
      </w:r>
      <w:proofErr w:type="gramEnd"/>
      <w:r w:rsidRPr="008F40E4">
        <w:rPr>
          <w:rFonts w:ascii="Times New Roman" w:eastAsia="Times New Roman" w:hAnsi="Times New Roman" w:cs="Times New Roman"/>
          <w:sz w:val="24"/>
          <w:szCs w:val="24"/>
        </w:rPr>
        <w:t>, реализующих адаптированные образовательные программы для лиц с ОВЗ;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оказывает консультационное сопровождение по организационно-управленческим аспектам;</w:t>
      </w:r>
    </w:p>
    <w:p w:rsidR="008F40E4" w:rsidRPr="008F40E4" w:rsidRDefault="008F40E4" w:rsidP="008F40E4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инициирует и организует проведение мероприятий, направленных на формирование культуры принятия особого ребенка и толерантного отношения к нему; информирования населения об образовательных услугах, предоставляемых всем детям с ОВЗ, о специфике инклюзивного образования и имеющихся ресурсах его реализации; поддержки и тиражирования успешных практик образования обучающихся с ОВЗ на территории </w:t>
      </w:r>
      <w:r w:rsidR="00F31297">
        <w:rPr>
          <w:rFonts w:ascii="Times New Roman" w:eastAsia="Times New Roman" w:hAnsi="Times New Roman" w:cs="Times New Roman"/>
          <w:sz w:val="24"/>
          <w:szCs w:val="24"/>
        </w:rPr>
        <w:t>ПГО</w:t>
      </w:r>
      <w:r w:rsidRPr="008F4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40E4" w:rsidRPr="008F40E4" w:rsidRDefault="008F40E4" w:rsidP="00F31297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анализирует и проводит мониторинг результатов внедрения инклюзивного образования;</w:t>
      </w:r>
    </w:p>
    <w:p w:rsidR="008F40E4" w:rsidRPr="008F40E4" w:rsidRDefault="008F40E4" w:rsidP="00F31297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в пределах своих полномочий </w:t>
      </w:r>
      <w:proofErr w:type="gramStart"/>
      <w:r w:rsidRPr="008F40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ДОУ по вопросам соблюдения прав обучающихся с ОВЗ на получение бесплатного доступного и качественного общего и дополнительного образования;</w:t>
      </w:r>
    </w:p>
    <w:p w:rsidR="008F40E4" w:rsidRPr="008F40E4" w:rsidRDefault="008F40E4" w:rsidP="00F31297">
      <w:pPr>
        <w:pStyle w:val="a6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>управляет изменением образовательной парадигмы, совершенствованием инклюзивного процесса с использованием современных достижений науки и практики.</w:t>
      </w:r>
    </w:p>
    <w:p w:rsid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E4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sz w:val="24"/>
          <w:szCs w:val="24"/>
        </w:rPr>
        <w:t>ПГО «Трифоновский детский сад»: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самостоятельно разрабатывает и утверждает положение об инклюзивном образовании;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и утверждает адаптированные образовательные программы для </w:t>
      </w:r>
      <w:proofErr w:type="gramStart"/>
      <w:r w:rsidRPr="00F3129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с ОВЗ;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реализует адаптированные образовательные программы, обеспечивающие совместное обучение лиц с ОВЗ</w:t>
      </w:r>
      <w:r w:rsidR="00F31297">
        <w:rPr>
          <w:rFonts w:ascii="Times New Roman" w:eastAsia="Times New Roman" w:hAnsi="Times New Roman" w:cs="Times New Roman"/>
          <w:sz w:val="24"/>
          <w:szCs w:val="24"/>
        </w:rPr>
        <w:t xml:space="preserve"> (при их наличии)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и лиц, не имеющих нарушений развития;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осуществляет личностно-ориентированный, индивидуальный, дифференцированный подход в комплексе с коррекционно-развивающей работой для удовлетворения социально-образовательных потребностей обучающихся с ОВЗ, создают условия для социализации детей с ОВЗ;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проводит мероприятия по формированию благоприятного психологического климата для </w:t>
      </w:r>
      <w:r w:rsidR="00F31297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с ОВЗ в ДОУ;</w:t>
      </w:r>
    </w:p>
    <w:p w:rsidR="008F40E4" w:rsidRPr="00F31297" w:rsidRDefault="00F31297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возможности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необходимые условия по созданию </w:t>
      </w:r>
      <w:proofErr w:type="spell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безбарьерной</w:t>
      </w:r>
      <w:proofErr w:type="spell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среды: оснащение ДОУ специальным, в том числе учебным, компьютерным и другим оборудованием;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взаимодействует в рамках своей компетенции с учреждениями здравоохранения, социальной защиты, культуры по вопросам сопровождения лиц с ОВЗ и их семей;</w:t>
      </w:r>
    </w:p>
    <w:p w:rsidR="008F40E4" w:rsidRPr="00F31297" w:rsidRDefault="008F40E4" w:rsidP="00F31297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F3129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освоением </w:t>
      </w:r>
      <w:r w:rsidR="00F31297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с ОВЗ образовательных программ.</w:t>
      </w: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1297" w:rsidRDefault="00F31297" w:rsidP="008F40E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16"/>
        </w:rPr>
      </w:pPr>
    </w:p>
    <w:p w:rsidR="00F31297" w:rsidRDefault="00F31297" w:rsidP="008F40E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16"/>
        </w:rPr>
      </w:pPr>
    </w:p>
    <w:p w:rsidR="00F31297" w:rsidRDefault="00F31297" w:rsidP="008F40E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16"/>
        </w:rPr>
      </w:pPr>
    </w:p>
    <w:p w:rsidR="00F31297" w:rsidRDefault="00F31297" w:rsidP="008F40E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16"/>
        </w:rPr>
      </w:pPr>
    </w:p>
    <w:p w:rsidR="008F40E4" w:rsidRPr="007B1455" w:rsidRDefault="008F40E4" w:rsidP="00F31297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455">
        <w:rPr>
          <w:rFonts w:eastAsia="Times New Roman"/>
          <w:b/>
        </w:rPr>
        <w:lastRenderedPageBreak/>
        <w:t xml:space="preserve"> </w:t>
      </w:r>
      <w:r w:rsidRPr="007B1455">
        <w:rPr>
          <w:rFonts w:ascii="Times New Roman" w:eastAsia="Times New Roman" w:hAnsi="Times New Roman" w:cs="Times New Roman"/>
          <w:b/>
          <w:sz w:val="24"/>
          <w:szCs w:val="24"/>
        </w:rPr>
        <w:t>Организация инклюзивного обучения</w:t>
      </w: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 детей в ДОУ может быть организовано: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посредством совместного обучения здоровых детей и детей с ОВЗ в группе комбинированной направленности;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через предоставление услуг дошкольного образования в вариативных формах (посредством консультативного пункта, центра игровой поддержки ребенка и др.).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По уровню включения ребенка с ОВЗ в образовательный процесс возможны следующие модели инклюзии: 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частичная инклюзия – обучающиеся с ОВЗ обучаются по адаптированной образовательной программе по индивидуальным учебным планам, совмещая совместное </w:t>
      </w:r>
      <w:proofErr w:type="gram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обучение по ряду</w:t>
      </w:r>
      <w:proofErr w:type="gram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мероприятия, если это не противоречит рекомендациям психолого-педагогической комиссии;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:rsidR="008F40E4" w:rsidRP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:rsidR="00F31297" w:rsidRDefault="00F31297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Необходимыми условиями организации инклюзивного образования в ДОУ являются:</w:t>
      </w:r>
    </w:p>
    <w:p w:rsidR="008F40E4" w:rsidRPr="00F31297" w:rsidRDefault="008F40E4" w:rsidP="00F31297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i/>
          <w:iCs/>
          <w:sz w:val="24"/>
          <w:szCs w:val="24"/>
        </w:rPr>
        <w:t>создание адаптивной среды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40E4" w:rsidRPr="00F31297" w:rsidRDefault="008F40E4" w:rsidP="00F31297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i/>
          <w:iCs/>
          <w:sz w:val="24"/>
          <w:szCs w:val="24"/>
        </w:rPr>
        <w:t>повышение квалификации педагогических и руководящих работников;</w:t>
      </w: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Прием </w:t>
      </w:r>
      <w:r w:rsidR="00F31297" w:rsidRPr="007B145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обучающихся с ОВЗ в </w:t>
      </w:r>
      <w:r w:rsidRPr="007B1455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для </w:t>
      </w:r>
      <w:proofErr w:type="gramStart"/>
      <w:r w:rsidRPr="007B1455">
        <w:rPr>
          <w:rFonts w:ascii="Times New Roman" w:eastAsia="Times New Roman" w:hAnsi="Times New Roman" w:cs="Times New Roman"/>
          <w:bCs/>
          <w:sz w:val="24"/>
          <w:szCs w:val="24"/>
        </w:rPr>
        <w:t>обучения</w:t>
      </w:r>
      <w:proofErr w:type="gramEnd"/>
      <w:r w:rsidRPr="00F3129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по адаптированной основной общеобразовательной программе осуществляется только с согласия их родителей (законных представителей) и на основании рекомендаций </w:t>
      </w:r>
      <w:proofErr w:type="spellStart"/>
      <w:r w:rsidRPr="00F3129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F31297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Форма получения общего образования и форма </w:t>
      </w:r>
      <w:proofErr w:type="gram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</w:t>
      </w:r>
    </w:p>
    <w:p w:rsidR="006246E3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инклюзивного образования в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1297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312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1455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Предварительный этап: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предварительная оценка образовательных потребностей ребенка и запроса родителей (законных представителей);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определение модели инклюзивного образования;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определение воспитателя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и группы, в которую зачисляется </w:t>
      </w:r>
      <w:proofErr w:type="gram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с ОВЗ;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 – привлечение дополнительных ресурсов);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заключение договора с родителями (законными представителями) и зачисление  обучающегося с ОВЗ в </w:t>
      </w:r>
      <w:r w:rsidR="008F40E4" w:rsidRPr="007B1455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разработка адаптированной образовательной программы </w:t>
      </w:r>
      <w:r w:rsidR="008F40E4" w:rsidRPr="007B1455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46E3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Диагностический этап: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устанавливается на первые три месяца с момента начала обучения в инклюзивной форме;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организация диагностической работы воспитателя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6246E3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по истечении диагностического периода </w:t>
      </w:r>
      <w:proofErr w:type="spell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психолого-медико-педагогический</w:t>
      </w:r>
      <w:proofErr w:type="spell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консилиум выносит заключение о возможности обучения ребенка с ОВЗ в форме инклюзии. </w:t>
      </w:r>
    </w:p>
    <w:p w:rsidR="008F40E4" w:rsidRPr="00F31297" w:rsidRDefault="006246E3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в случае отрицательного заключения </w:t>
      </w:r>
      <w:proofErr w:type="spellStart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 xml:space="preserve"> консилиума руководитель </w:t>
      </w:r>
      <w:r w:rsidR="008F40E4" w:rsidRPr="00F31297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 информирует о принятом решении родителей (законных представителей) ребенка с ОВЗ;</w:t>
      </w:r>
    </w:p>
    <w:p w:rsidR="00377E06" w:rsidRDefault="00377E06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sz w:val="24"/>
          <w:szCs w:val="24"/>
        </w:rPr>
        <w:t>Основной этап:</w:t>
      </w:r>
    </w:p>
    <w:p w:rsidR="008F40E4" w:rsidRPr="00F31297" w:rsidRDefault="00377E06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корректировка адаптированной образовательной программы МДОУ в соответствии с выявленными возможностями и дефицитами обучающегося с ОВЗ по итогам диагностического периода;</w:t>
      </w:r>
    </w:p>
    <w:p w:rsidR="008F40E4" w:rsidRPr="00F31297" w:rsidRDefault="00377E06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реализация адаптированной образовательной программы;</w:t>
      </w:r>
    </w:p>
    <w:p w:rsidR="008F40E4" w:rsidRPr="00F31297" w:rsidRDefault="00377E06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F40E4" w:rsidRPr="00F31297">
        <w:rPr>
          <w:rFonts w:ascii="Times New Roman" w:eastAsia="Times New Roman" w:hAnsi="Times New Roman" w:cs="Times New Roman"/>
          <w:sz w:val="24"/>
          <w:szCs w:val="24"/>
        </w:rPr>
        <w:t>мониторинг реализации адаптированной образовательной программы.</w:t>
      </w:r>
    </w:p>
    <w:p w:rsidR="008F40E4" w:rsidRPr="00F31297" w:rsidRDefault="008F40E4" w:rsidP="00F3129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9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="Times New Roman"/>
        </w:rPr>
        <w:t xml:space="preserve">  </w:t>
      </w:r>
      <w:r w:rsidR="008F40E4" w:rsidRPr="007B1455">
        <w:rPr>
          <w:rFonts w:ascii="Times New Roman" w:eastAsia="Times New Roman" w:hAnsi="Times New Roman" w:cs="Times New Roman"/>
          <w:b/>
          <w:sz w:val="24"/>
          <w:szCs w:val="24"/>
        </w:rPr>
        <w:t>Организация образовательной деятельности при инклюзии</w:t>
      </w:r>
    </w:p>
    <w:p w:rsidR="008F40E4" w:rsidRPr="007B1455" w:rsidRDefault="008F40E4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Общая наполняемость группы и количество обучающихся с ОВЗ в условиях инклюзии, а так же численность обучающихся в отдельной группе для детей с ОВЗ определяются исходя из категории обучающихся с ОВЗ в соответствии с установленными требованиями </w:t>
      </w:r>
      <w:proofErr w:type="spell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.  </w:t>
      </w:r>
      <w:proofErr w:type="gramEnd"/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общего образования и условия организации </w:t>
      </w:r>
      <w:proofErr w:type="gram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При реализации общеобразовательных программ используются разли</w:t>
      </w:r>
      <w:r>
        <w:rPr>
          <w:rFonts w:ascii="Times New Roman" w:eastAsia="Times New Roman" w:hAnsi="Times New Roman" w:cs="Times New Roman"/>
          <w:sz w:val="24"/>
          <w:szCs w:val="24"/>
        </w:rPr>
        <w:t>чные образовательные технологии.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организуется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>режимом дня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 и организованной образовательной деятельности, </w:t>
      </w:r>
      <w:proofErr w:type="gram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которое</w:t>
      </w:r>
      <w:proofErr w:type="gramEnd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ДОУ в соответствии с установленными требованиями </w:t>
      </w:r>
      <w:proofErr w:type="spell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при оказании услуг инклюзивного образования определяется ДОУ самостоятельно с соблюдением норм </w:t>
      </w:r>
      <w:proofErr w:type="spellStart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Адаптированные 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ательные программы реализуются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ДОУ как самостоятельно, так и посредством сетевой формы их реализации.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Рекомендуется обеспечивать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мероприятий.</w:t>
      </w:r>
    </w:p>
    <w:p w:rsidR="008F40E4" w:rsidRPr="008F40E4" w:rsidRDefault="008F40E4" w:rsidP="008F40E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6"/>
          <w:szCs w:val="16"/>
        </w:rPr>
      </w:pPr>
      <w:r w:rsidRPr="008F40E4">
        <w:rPr>
          <w:rFonts w:ascii="Helvetica" w:eastAsia="Times New Roman" w:hAnsi="Helvetica" w:cs="Helvetica"/>
          <w:color w:val="373737"/>
          <w:sz w:val="16"/>
          <w:szCs w:val="16"/>
        </w:rPr>
        <w:t> </w:t>
      </w:r>
    </w:p>
    <w:p w:rsidR="008F40E4" w:rsidRPr="007B1455" w:rsidRDefault="008F40E4" w:rsidP="007B1455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b/>
          <w:sz w:val="24"/>
          <w:szCs w:val="24"/>
        </w:rPr>
        <w:t>Фина</w:t>
      </w:r>
      <w:r w:rsidR="007B1455">
        <w:rPr>
          <w:rFonts w:ascii="Times New Roman" w:eastAsia="Times New Roman" w:hAnsi="Times New Roman" w:cs="Times New Roman"/>
          <w:b/>
          <w:sz w:val="24"/>
          <w:szCs w:val="24"/>
        </w:rPr>
        <w:t>нсирование инклюзивного образования</w:t>
      </w:r>
    </w:p>
    <w:p w:rsidR="008F40E4" w:rsidRPr="007B1455" w:rsidRDefault="008F40E4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Финансирование ДОУ, осуществляющего инклюзивное обучение детей с ограниченными возможностями здоровья, осуществляется в соответствии с действующим законодательством.</w:t>
      </w:r>
    </w:p>
    <w:p w:rsidR="008F40E4" w:rsidRPr="007B1455" w:rsidRDefault="007B1455" w:rsidP="007B14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F40E4" w:rsidRPr="007B1455">
        <w:rPr>
          <w:rFonts w:ascii="Times New Roman" w:eastAsia="Times New Roman" w:hAnsi="Times New Roman" w:cs="Times New Roman"/>
          <w:sz w:val="24"/>
          <w:szCs w:val="24"/>
        </w:rPr>
        <w:t>Размер доплат и надбавок воспитателям, осуществляющим коррекционную работу, устанавливается ДОУ самостоятельно.</w:t>
      </w:r>
    </w:p>
    <w:p w:rsidR="00000000" w:rsidRDefault="00584F67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4"/>
        <w:gridCol w:w="4197"/>
      </w:tblGrid>
      <w:tr w:rsidR="007B1455" w:rsidRPr="00B70CFD" w:rsidTr="00BF07C7">
        <w:trPr>
          <w:trHeight w:val="1042"/>
        </w:trPr>
        <w:tc>
          <w:tcPr>
            <w:tcW w:w="9571" w:type="dxa"/>
            <w:gridSpan w:val="2"/>
            <w:tcBorders>
              <w:bottom w:val="nil"/>
            </w:tcBorders>
          </w:tcPr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lastRenderedPageBreak/>
              <w:t>муниципальное бюджетное дошкольное образовательное учреждение</w:t>
            </w: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F07C7">
              <w:rPr>
                <w:rFonts w:ascii="Times New Roman" w:eastAsia="Times New Roman" w:hAnsi="Times New Roman" w:cs="Times New Roman"/>
              </w:rPr>
              <w:t>Пышминского</w:t>
            </w:r>
            <w:proofErr w:type="spellEnd"/>
            <w:r w:rsidRPr="00BF07C7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«Трифоновский детский сад»</w:t>
            </w: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</w:tc>
      </w:tr>
      <w:tr w:rsidR="007B1455" w:rsidRPr="00B70CFD" w:rsidTr="00BF07C7">
        <w:trPr>
          <w:trHeight w:val="1866"/>
        </w:trPr>
        <w:tc>
          <w:tcPr>
            <w:tcW w:w="5374" w:type="dxa"/>
            <w:tcBorders>
              <w:top w:val="nil"/>
              <w:bottom w:val="nil"/>
              <w:right w:val="nil"/>
            </w:tcBorders>
          </w:tcPr>
          <w:p w:rsidR="007B1455" w:rsidRDefault="007B1455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Pr="00BF07C7" w:rsidRDefault="007B1455" w:rsidP="00BF07C7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ПРИНЯТО:</w:t>
            </w:r>
          </w:p>
          <w:p w:rsidR="007B1455" w:rsidRPr="00BF07C7" w:rsidRDefault="007B1455" w:rsidP="00BF07C7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</w:t>
            </w:r>
          </w:p>
          <w:p w:rsidR="007B1455" w:rsidRPr="00BF07C7" w:rsidRDefault="007B1455" w:rsidP="00BF07C7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протокол _____</w:t>
            </w:r>
          </w:p>
          <w:p w:rsidR="007B1455" w:rsidRPr="00BF07C7" w:rsidRDefault="007B1455" w:rsidP="00BF07C7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от «__»  ___________20</w:t>
            </w:r>
            <w:r w:rsidR="00BF07C7">
              <w:rPr>
                <w:rFonts w:ascii="Times New Roman" w:hAnsi="Times New Roman" w:cs="Times New Roman"/>
              </w:rPr>
              <w:t>15</w:t>
            </w:r>
            <w:r w:rsidRPr="00BF07C7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7B1455" w:rsidRDefault="007B1455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Pr="00B70CFD" w:rsidRDefault="007B1455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</w:tcBorders>
          </w:tcPr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 УТВЕРЖДАЮ</w:t>
            </w:r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заведующий  МБДОУ ПГО</w:t>
            </w:r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«Трифоновский детский сад»</w:t>
            </w:r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spellStart"/>
            <w:r w:rsidRPr="00BF07C7">
              <w:rPr>
                <w:rFonts w:ascii="Times New Roman" w:eastAsia="Times New Roman" w:hAnsi="Times New Roman" w:cs="Times New Roman"/>
              </w:rPr>
              <w:t>__________Н.Н.Меньшенина</w:t>
            </w:r>
            <w:proofErr w:type="spellEnd"/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Приказ № _____</w:t>
            </w:r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 xml:space="preserve">        от«___»_________</w:t>
            </w:r>
            <w:r w:rsidR="00BF07C7">
              <w:rPr>
                <w:rFonts w:ascii="Times New Roman" w:eastAsia="Times New Roman" w:hAnsi="Times New Roman" w:cs="Times New Roman"/>
              </w:rPr>
              <w:t>____2015</w:t>
            </w:r>
            <w:r w:rsidRPr="00BF07C7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</w:tc>
      </w:tr>
      <w:tr w:rsidR="007B1455" w:rsidRPr="00B70CFD" w:rsidTr="00BF07C7">
        <w:trPr>
          <w:trHeight w:val="10991"/>
        </w:trPr>
        <w:tc>
          <w:tcPr>
            <w:tcW w:w="9571" w:type="dxa"/>
            <w:gridSpan w:val="2"/>
            <w:tcBorders>
              <w:top w:val="nil"/>
              <w:bottom w:val="single" w:sz="4" w:space="0" w:color="auto"/>
            </w:tcBorders>
          </w:tcPr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Pr="00B70CFD" w:rsidRDefault="00BF07C7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Pr="00BF07C7" w:rsidRDefault="00BF07C7" w:rsidP="00BF07C7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>Положение</w:t>
            </w: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Pr="008F40E4" w:rsidRDefault="00BF07C7" w:rsidP="00BF07C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8F40E4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</w:rPr>
              <w:t>об инклюзивном образовании детей с ограниченными возможностями здоровья</w:t>
            </w:r>
          </w:p>
          <w:p w:rsidR="00BF07C7" w:rsidRPr="008F40E4" w:rsidRDefault="00BF07C7" w:rsidP="00BF07C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8F40E4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</w:rPr>
              <w:t xml:space="preserve">в МБДОУ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</w:rPr>
              <w:t>ПГО « Трифоновский детский сад»</w:t>
            </w:r>
          </w:p>
          <w:p w:rsidR="007B1455" w:rsidRPr="00863EDE" w:rsidRDefault="007B1455" w:rsidP="00262C69">
            <w:pPr>
              <w:pStyle w:val="a6"/>
              <w:jc w:val="center"/>
              <w:rPr>
                <w:rFonts w:ascii="Calibri" w:eastAsia="Times New Roman" w:hAnsi="Calibri" w:cs="Times New Roman"/>
                <w:sz w:val="56"/>
                <w:szCs w:val="56"/>
              </w:rPr>
            </w:pP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623565 Свердловская область</w:t>
            </w: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Пышминский район</w:t>
            </w: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село Трифоново</w:t>
            </w: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улица Энергостроителей д.13</w:t>
            </w:r>
          </w:p>
          <w:p w:rsidR="007B1455" w:rsidRPr="00BF07C7" w:rsidRDefault="007B1455" w:rsidP="00262C69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Calibri" w:eastAsia="Times New Roman" w:hAnsi="Calibri" w:cs="Times New Roman"/>
              </w:rPr>
            </w:pPr>
          </w:p>
          <w:p w:rsidR="00BF07C7" w:rsidRDefault="00BF07C7" w:rsidP="00BF07C7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  <w:p w:rsidR="007B1455" w:rsidRPr="00BF07C7" w:rsidRDefault="007B1455" w:rsidP="00262C6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BF07C7">
              <w:rPr>
                <w:rFonts w:ascii="Times New Roman" w:eastAsia="Times New Roman" w:hAnsi="Times New Roman" w:cs="Times New Roman"/>
              </w:rPr>
              <w:t>село Трифоново</w:t>
            </w:r>
            <w:r w:rsidR="00BF07C7">
              <w:rPr>
                <w:rFonts w:ascii="Times New Roman" w:eastAsia="Times New Roman" w:hAnsi="Times New Roman" w:cs="Times New Roman"/>
              </w:rPr>
              <w:t>, 2015</w:t>
            </w:r>
            <w:r w:rsidRPr="00BF07C7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7B1455" w:rsidRPr="00B70CFD" w:rsidRDefault="007B1455" w:rsidP="00262C69">
            <w:pPr>
              <w:pStyle w:val="a6"/>
              <w:rPr>
                <w:rFonts w:ascii="Calibri" w:eastAsia="Times New Roman" w:hAnsi="Calibri" w:cs="Times New Roman"/>
              </w:rPr>
            </w:pPr>
          </w:p>
        </w:tc>
      </w:tr>
    </w:tbl>
    <w:p w:rsidR="007B1455" w:rsidRDefault="007B1455"/>
    <w:sectPr w:rsidR="007B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03F"/>
    <w:multiLevelType w:val="multilevel"/>
    <w:tmpl w:val="4BBC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A71ED"/>
    <w:multiLevelType w:val="multilevel"/>
    <w:tmpl w:val="B03A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F7D2A"/>
    <w:multiLevelType w:val="multilevel"/>
    <w:tmpl w:val="0844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A159B"/>
    <w:multiLevelType w:val="multilevel"/>
    <w:tmpl w:val="F9F8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B23E0"/>
    <w:multiLevelType w:val="hybridMultilevel"/>
    <w:tmpl w:val="AB4C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76E28"/>
    <w:multiLevelType w:val="hybridMultilevel"/>
    <w:tmpl w:val="C5500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764F8"/>
    <w:multiLevelType w:val="multilevel"/>
    <w:tmpl w:val="7D8C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9C1BE3"/>
    <w:multiLevelType w:val="multilevel"/>
    <w:tmpl w:val="F73C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32650"/>
    <w:multiLevelType w:val="hybridMultilevel"/>
    <w:tmpl w:val="81BED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503D6"/>
    <w:multiLevelType w:val="multilevel"/>
    <w:tmpl w:val="D0DC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A76543"/>
    <w:multiLevelType w:val="multilevel"/>
    <w:tmpl w:val="0A00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85B36"/>
    <w:multiLevelType w:val="multilevel"/>
    <w:tmpl w:val="027A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60648"/>
    <w:multiLevelType w:val="multilevel"/>
    <w:tmpl w:val="420E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B12DF2"/>
    <w:multiLevelType w:val="multilevel"/>
    <w:tmpl w:val="BAE8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1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12"/>
  </w:num>
  <w:num w:numId="12">
    <w:abstractNumId w:val="5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F40E4"/>
    <w:rsid w:val="00377E06"/>
    <w:rsid w:val="00584F67"/>
    <w:rsid w:val="006246E3"/>
    <w:rsid w:val="007B1455"/>
    <w:rsid w:val="008F40E4"/>
    <w:rsid w:val="00BF07C7"/>
    <w:rsid w:val="00F31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40E4"/>
    <w:rPr>
      <w:b/>
      <w:bCs/>
    </w:rPr>
  </w:style>
  <w:style w:type="character" w:customStyle="1" w:styleId="apple-converted-space">
    <w:name w:val="apple-converted-space"/>
    <w:basedOn w:val="a0"/>
    <w:rsid w:val="008F40E4"/>
  </w:style>
  <w:style w:type="character" w:styleId="a5">
    <w:name w:val="Emphasis"/>
    <w:basedOn w:val="a0"/>
    <w:uiPriority w:val="20"/>
    <w:qFormat/>
    <w:rsid w:val="008F40E4"/>
    <w:rPr>
      <w:i/>
      <w:iCs/>
    </w:rPr>
  </w:style>
  <w:style w:type="paragraph" w:styleId="a6">
    <w:name w:val="No Spacing"/>
    <w:uiPriority w:val="1"/>
    <w:qFormat/>
    <w:rsid w:val="008F40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2016-10-05T06:25:00Z</cp:lastPrinted>
  <dcterms:created xsi:type="dcterms:W3CDTF">2016-10-05T05:01:00Z</dcterms:created>
  <dcterms:modified xsi:type="dcterms:W3CDTF">2016-10-05T06:26:00Z</dcterms:modified>
</cp:coreProperties>
</file>