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B07" w:rsidRPr="00B85B07" w:rsidRDefault="00B85B07" w:rsidP="00B85B07">
      <w:pPr>
        <w:pStyle w:val="a3"/>
        <w:jc w:val="center"/>
        <w:rPr>
          <w:b/>
          <w:i/>
          <w:color w:val="1F497D" w:themeColor="text2"/>
          <w:sz w:val="36"/>
        </w:rPr>
      </w:pPr>
      <w:r w:rsidRPr="00B85B07">
        <w:rPr>
          <w:b/>
          <w:i/>
          <w:color w:val="1F497D" w:themeColor="text2"/>
          <w:sz w:val="36"/>
        </w:rPr>
        <w:t>Опасные дорожные ситуации – дорожные “ловушки”</w:t>
      </w:r>
    </w:p>
    <w:p w:rsidR="00B85B07" w:rsidRPr="00B85B07" w:rsidRDefault="00B85B07" w:rsidP="00B85B07">
      <w:pPr>
        <w:pStyle w:val="a3"/>
        <w:rPr>
          <w:sz w:val="28"/>
        </w:rPr>
      </w:pPr>
      <w:r w:rsidRPr="00B85B07">
        <w:rPr>
          <w:sz w:val="28"/>
        </w:rPr>
        <w:t>“Дорожная ловушка” – это ситуация на дороге со скрытой опасностью, к тому же незамеченной.</w:t>
      </w:r>
    </w:p>
    <w:p w:rsidR="00B85B07" w:rsidRDefault="00B85B07" w:rsidP="00C204A0">
      <w:pPr>
        <w:pStyle w:val="a3"/>
        <w:numPr>
          <w:ilvl w:val="0"/>
          <w:numId w:val="1"/>
        </w:numPr>
        <w:jc w:val="center"/>
        <w:rPr>
          <w:b/>
          <w:i/>
          <w:color w:val="1F497D" w:themeColor="text2"/>
          <w:sz w:val="28"/>
        </w:rPr>
      </w:pPr>
      <w:r w:rsidRPr="00B85B07">
        <w:rPr>
          <w:b/>
          <w:i/>
          <w:color w:val="1F497D" w:themeColor="text2"/>
          <w:sz w:val="28"/>
        </w:rPr>
        <w:t>“ЛОВУШКИ” ЗАКРЫТОГО ОБЗОРА.</w:t>
      </w:r>
    </w:p>
    <w:p w:rsidR="00A24647" w:rsidRPr="00B85B07" w:rsidRDefault="00A24647" w:rsidP="00A24647">
      <w:pPr>
        <w:pStyle w:val="a3"/>
        <w:ind w:left="720"/>
        <w:rPr>
          <w:b/>
          <w:i/>
          <w:color w:val="1F497D" w:themeColor="text2"/>
          <w:sz w:val="28"/>
        </w:rPr>
      </w:pPr>
      <w:r>
        <w:rPr>
          <w:noProof/>
        </w:rPr>
        <w:drawing>
          <wp:inline distT="0" distB="0" distL="0" distR="0">
            <wp:extent cx="5094605" cy="4370070"/>
            <wp:effectExtent l="19050" t="0" r="0" b="0"/>
            <wp:docPr id="1" name="Рисунок 1" descr="http://pandia.ru/text/78/174/images/image001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8/174/images/image001_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43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07" w:rsidRPr="00C204A0" w:rsidRDefault="00D75105" w:rsidP="00D75105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Это дорожные ситуации, когда опасность скрыта от пешехода за кустами, деревьями, забором, сугробом, стоящими и движущимися автомобилями, другими пешеходами. Обзору дороги могут мешать повороты, спуски и подъемы самой дороги. Именно поэтому пешеходам запрещено переходить проезжую часть в этих опасных местах.</w:t>
      </w:r>
    </w:p>
    <w:p w:rsidR="00B85B07" w:rsidRPr="00C204A0" w:rsidRDefault="00D75105" w:rsidP="00D75105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 xml:space="preserve">Участок проезжей части дороги, на котором стоит транспорт, сложен для перехода. Но опасен он лишь для тех, кто чересчур тороплив, небрежен, невнимателен к себе и к окружающим. Видимость дороги и объектов на ней - одно из важнейших условий безопасности движения. Основная часть информации, нужной водителям и пешеходам для правильной ориентации в дорожной обстановке, - это зрительная информация. </w:t>
      </w:r>
    </w:p>
    <w:p w:rsidR="00B85B07" w:rsidRPr="00C204A0" w:rsidRDefault="00D75105" w:rsidP="00D75105">
      <w:pPr>
        <w:pStyle w:val="a3"/>
        <w:spacing w:before="0" w:beforeAutospacing="0" w:after="0" w:afterAutospacing="0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 xml:space="preserve">Для перехода проезжей части пешеходу необходимо видеть всю дорогу и сложившуюся на ней ситуацию – где и как далеко от пешехода находятся транспортные средства на проезжей части. Если из-за стоящего транспорта обзор ограничен или закрыт, то выходить на проезжую часть опасно, так как участники дорожного движения (пешеход и водитель) не видят друг друга. </w:t>
      </w:r>
    </w:p>
    <w:p w:rsidR="00C204A0" w:rsidRPr="00C204A0" w:rsidRDefault="00C204A0" w:rsidP="00C204A0">
      <w:pPr>
        <w:pStyle w:val="a3"/>
        <w:jc w:val="center"/>
        <w:rPr>
          <w:b/>
          <w:i/>
          <w:color w:val="1F497D" w:themeColor="text2"/>
          <w:sz w:val="28"/>
        </w:rPr>
      </w:pPr>
    </w:p>
    <w:p w:rsidR="00B85B07" w:rsidRPr="00C204A0" w:rsidRDefault="00B85B07" w:rsidP="00C204A0">
      <w:pPr>
        <w:pStyle w:val="a3"/>
        <w:numPr>
          <w:ilvl w:val="0"/>
          <w:numId w:val="1"/>
        </w:numPr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lastRenderedPageBreak/>
        <w:t>“ЛОВУШКИ” В ЗОНЕ ОСТАНОВКИ ОБЩЕСТВЕННОГО ТРАНСПОРТА.</w:t>
      </w:r>
    </w:p>
    <w:p w:rsidR="00A24647" w:rsidRDefault="00A24647" w:rsidP="00A24647">
      <w:pPr>
        <w:pStyle w:val="a3"/>
        <w:ind w:left="720"/>
      </w:pPr>
      <w:r>
        <w:rPr>
          <w:noProof/>
        </w:rPr>
        <w:drawing>
          <wp:inline distT="0" distB="0" distL="0" distR="0">
            <wp:extent cx="5407973" cy="2719450"/>
            <wp:effectExtent l="19050" t="0" r="2227" b="0"/>
            <wp:docPr id="4" name="Рисунок 4" descr="http://netnado.ru/rekomendacii-dlya-roditelej-kak-nauchite-rebenka-ne-popadate-v/4569_html_m1986f8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tnado.ru/rekomendacii-dlya-roditelej-kak-nauchite-rebenka-ne-popadate-v/4569_html_m1986f85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95" cy="272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47" w:rsidRPr="00C204A0" w:rsidRDefault="00A24647" w:rsidP="00C204A0">
      <w:pPr>
        <w:pStyle w:val="a3"/>
        <w:ind w:left="720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t xml:space="preserve">На остановке надо быть внимательным и </w:t>
      </w:r>
      <w:r w:rsidR="00C204A0" w:rsidRPr="00C204A0">
        <w:rPr>
          <w:b/>
          <w:i/>
          <w:color w:val="1F497D" w:themeColor="text2"/>
          <w:sz w:val="28"/>
        </w:rPr>
        <w:t>осмотрительным</w:t>
      </w:r>
      <w:r w:rsidRPr="00C204A0">
        <w:rPr>
          <w:b/>
          <w:i/>
          <w:color w:val="1F497D" w:themeColor="text2"/>
          <w:sz w:val="28"/>
        </w:rPr>
        <w:t>!</w:t>
      </w:r>
    </w:p>
    <w:p w:rsidR="00B85B07" w:rsidRPr="00C204A0" w:rsidRDefault="00D75105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В зоне остановки попадает в ДТП треть пострадавших детей, в основном из-за стоящих маршрутных транспортных средств – большой помехи обзору на дороге (“закрытый” обзор) и спешки пешеходов или пассажиров.</w:t>
      </w:r>
    </w:p>
    <w:p w:rsidR="00B85B07" w:rsidRPr="00C204A0" w:rsidRDefault="00B85B07" w:rsidP="00C204A0">
      <w:pPr>
        <w:pStyle w:val="a3"/>
        <w:numPr>
          <w:ilvl w:val="0"/>
          <w:numId w:val="1"/>
        </w:numPr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t>“ЛОВУШКИ” НА ПЕШЕХОДНОМ ПЕРЕХОДЕ.</w:t>
      </w:r>
    </w:p>
    <w:p w:rsidR="00A24647" w:rsidRDefault="004837B2" w:rsidP="00A24647">
      <w:pPr>
        <w:pStyle w:val="a3"/>
      </w:pPr>
      <w:r>
        <w:rPr>
          <w:noProof/>
        </w:rPr>
        <w:drawing>
          <wp:inline distT="0" distB="0" distL="0" distR="0">
            <wp:extent cx="6052861" cy="3182587"/>
            <wp:effectExtent l="19050" t="0" r="5039" b="0"/>
            <wp:docPr id="10" name="Рисунок 10" descr="http://school-pyioldino.ru/wp-content/uploads/2015/09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-pyioldino.ru/wp-content/uploads/2015/09/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861" cy="318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07" w:rsidRPr="00C204A0" w:rsidRDefault="00D75105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Обычно думают, что пешеходный переход – это безопасная зона, на которой с пешеходом ничего не может случиться. А ведь и здесь остановившийся автомобиль может скрывать движущийся, равно как и проехавший (“закрытый” обзор).</w:t>
      </w:r>
    </w:p>
    <w:p w:rsidR="00B85B07" w:rsidRPr="00C204A0" w:rsidRDefault="00B85B07" w:rsidP="00C204A0">
      <w:pPr>
        <w:pStyle w:val="a3"/>
        <w:numPr>
          <w:ilvl w:val="0"/>
          <w:numId w:val="1"/>
        </w:numPr>
        <w:jc w:val="center"/>
        <w:rPr>
          <w:b/>
          <w:i/>
          <w:color w:val="1F497D" w:themeColor="text2"/>
          <w:sz w:val="28"/>
          <w:szCs w:val="28"/>
        </w:rPr>
      </w:pPr>
      <w:r w:rsidRPr="00C204A0">
        <w:rPr>
          <w:b/>
          <w:i/>
          <w:color w:val="1F497D" w:themeColor="text2"/>
          <w:sz w:val="28"/>
          <w:szCs w:val="28"/>
        </w:rPr>
        <w:lastRenderedPageBreak/>
        <w:t>“ЛОВУШКИ” ОТВЛЕЧЕНИЯ ВНИМАНИЯ.</w:t>
      </w:r>
    </w:p>
    <w:p w:rsidR="004837B2" w:rsidRDefault="004837B2" w:rsidP="004837B2">
      <w:pPr>
        <w:pStyle w:val="a3"/>
        <w:ind w:left="720"/>
      </w:pPr>
      <w:r>
        <w:rPr>
          <w:noProof/>
        </w:rPr>
        <w:drawing>
          <wp:inline distT="0" distB="0" distL="0" distR="0">
            <wp:extent cx="5301094" cy="2493819"/>
            <wp:effectExtent l="19050" t="0" r="0" b="0"/>
            <wp:docPr id="16" name="Рисунок 16" descr="https://ds02.infourok.ru/uploads/ex/0bc2/00011d31-3d5c92ef/hello_html_m103d5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2.infourok.ru/uploads/ex/0bc2/00011d31-3d5c92ef/hello_html_m103d569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662" cy="2494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4A0" w:rsidRDefault="004837B2" w:rsidP="00C204A0">
      <w:pPr>
        <w:pStyle w:val="a3"/>
        <w:ind w:left="720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t xml:space="preserve">Даже переход проезжей части по пешеходному переходу не гарантирует безопасность. </w:t>
      </w:r>
    </w:p>
    <w:p w:rsidR="004837B2" w:rsidRPr="00C204A0" w:rsidRDefault="004837B2" w:rsidP="00C204A0">
      <w:pPr>
        <w:pStyle w:val="a3"/>
        <w:ind w:left="720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t>Ты должен не только видеть, но  и слышать!</w:t>
      </w:r>
    </w:p>
    <w:p w:rsidR="00B85B07" w:rsidRPr="00C204A0" w:rsidRDefault="00C204A0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Пешеход не замечает опасность, потому что его взгляд прикован к интересующему его предмету – автобус на другой стороне дороги, приятель, родные, мяч, собака, лужа после дождя, шляпа, которую сдул с головы ветер…</w:t>
      </w:r>
    </w:p>
    <w:p w:rsidR="00B85B07" w:rsidRDefault="00C204A0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 xml:space="preserve">К дорожным “ловушкам” могут привести и еще два изобретения – плеер и мобильный телефон. Конечно, хорошо совмещать полезное с </w:t>
      </w:r>
      <w:proofErr w:type="gramStart"/>
      <w:r w:rsidR="00B85B07" w:rsidRPr="00C204A0">
        <w:rPr>
          <w:sz w:val="28"/>
        </w:rPr>
        <w:t>приятным</w:t>
      </w:r>
      <w:proofErr w:type="gramEnd"/>
      <w:r w:rsidR="00B85B07" w:rsidRPr="00C204A0">
        <w:rPr>
          <w:sz w:val="28"/>
        </w:rPr>
        <w:t>, но так ли это безопасно? Экспериментально доказано, что разговор по телефону во время управления автомобилем увеличивает риск дорожно-транспортного происшествия в 4-5 раз. То же самое и с пешеходом, разговаривающим по телефону на ходу или слушающим музыку в наушниках.</w:t>
      </w:r>
    </w:p>
    <w:p w:rsidR="00D75105" w:rsidRDefault="00D75105" w:rsidP="00C204A0">
      <w:pPr>
        <w:pStyle w:val="a3"/>
        <w:jc w:val="both"/>
        <w:rPr>
          <w:sz w:val="28"/>
        </w:rPr>
      </w:pPr>
    </w:p>
    <w:p w:rsidR="00D75105" w:rsidRDefault="00D75105" w:rsidP="00C204A0">
      <w:pPr>
        <w:pStyle w:val="a3"/>
        <w:jc w:val="both"/>
        <w:rPr>
          <w:sz w:val="28"/>
        </w:rPr>
      </w:pPr>
    </w:p>
    <w:p w:rsidR="00D75105" w:rsidRPr="00C204A0" w:rsidRDefault="00D75105" w:rsidP="00C204A0">
      <w:pPr>
        <w:pStyle w:val="a3"/>
        <w:jc w:val="both"/>
        <w:rPr>
          <w:sz w:val="28"/>
        </w:rPr>
      </w:pPr>
    </w:p>
    <w:p w:rsidR="00B85B07" w:rsidRPr="00C204A0" w:rsidRDefault="00A24647" w:rsidP="00C204A0">
      <w:pPr>
        <w:pStyle w:val="a3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noProof/>
          <w:color w:val="1F497D" w:themeColor="text2"/>
          <w:sz w:val="28"/>
        </w:rPr>
        <w:lastRenderedPageBreak/>
        <w:drawing>
          <wp:anchor distT="47625" distB="47625" distL="47625" distR="47625" simplePos="0" relativeHeight="251658240" behindDoc="0" locked="0" layoutInCell="1" allowOverlap="0">
            <wp:simplePos x="0" y="0"/>
            <wp:positionH relativeFrom="column">
              <wp:posOffset>220980</wp:posOffset>
            </wp:positionH>
            <wp:positionV relativeFrom="line">
              <wp:posOffset>447040</wp:posOffset>
            </wp:positionV>
            <wp:extent cx="5770880" cy="2220595"/>
            <wp:effectExtent l="19050" t="0" r="1270" b="0"/>
            <wp:wrapSquare wrapText="bothSides"/>
            <wp:docPr id="2" name="Рисунок 2" descr="http://gibdd.onego.ru/pict/dety_pesh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bdd.onego.ru/pict/dety_pesh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880" cy="222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37B2" w:rsidRPr="00C204A0">
        <w:rPr>
          <w:b/>
          <w:i/>
          <w:color w:val="1F497D" w:themeColor="text2"/>
          <w:sz w:val="28"/>
        </w:rPr>
        <w:t>5</w:t>
      </w:r>
      <w:r w:rsidR="00B85B07" w:rsidRPr="00C204A0">
        <w:rPr>
          <w:b/>
          <w:i/>
          <w:color w:val="1F497D" w:themeColor="text2"/>
          <w:sz w:val="28"/>
        </w:rPr>
        <w:t>. “ЛОВУШКИ”, ПОДСТЕРЕГАЮЩИЕ ВОЗЛЕ ДОМА.</w:t>
      </w:r>
    </w:p>
    <w:p w:rsidR="00B85B07" w:rsidRPr="00C204A0" w:rsidRDefault="00C204A0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Нельзя выбегать, не осмотревшись, из-за стоящего транспорта. Если возле дома стоит автомобиль, необходимо помнить, что он может поехать вперед, не подав сигнал, или, что опаснее, – задним ходом. Особенно опасны грузовики-фургоны, такси и автомобили скорой помощи. Водителям грузовиков трудно наблюдать и замечать пешеходов. Такси и “скорая помощь” часто спешат. Проезды у домов часто становятся местом для игр, и дети попадают в дорожную ловушку “отвлечение внимания” или “пустынная улица”</w:t>
      </w:r>
    </w:p>
    <w:p w:rsidR="00B85B07" w:rsidRPr="00C204A0" w:rsidRDefault="004837B2" w:rsidP="00C204A0">
      <w:pPr>
        <w:pStyle w:val="a3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t>6</w:t>
      </w:r>
      <w:r w:rsidR="00B85B07" w:rsidRPr="00C204A0">
        <w:rPr>
          <w:b/>
          <w:i/>
          <w:color w:val="1F497D" w:themeColor="text2"/>
          <w:sz w:val="28"/>
        </w:rPr>
        <w:t>. “ЛОВУШКИ” СЕРЕДИНЫ ДОРОГИ.</w:t>
      </w:r>
    </w:p>
    <w:p w:rsidR="004837B2" w:rsidRDefault="004837B2" w:rsidP="00B85B07">
      <w:pPr>
        <w:pStyle w:val="a3"/>
      </w:pPr>
      <w:r>
        <w:rPr>
          <w:noProof/>
        </w:rPr>
        <w:drawing>
          <wp:inline distT="0" distB="0" distL="0" distR="0">
            <wp:extent cx="5751722" cy="2363190"/>
            <wp:effectExtent l="19050" t="0" r="1378" b="0"/>
            <wp:docPr id="13" name="Рисунок 13" descr="http://www.newsproauto.ru/netcat_files/103/152/vnimanie_det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ewsproauto.ru/netcat_files/103/152/vnimanie_deti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411" cy="2364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07" w:rsidRDefault="00C204A0" w:rsidP="00C204A0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C204A0">
        <w:rPr>
          <w:sz w:val="28"/>
        </w:rPr>
        <w:t>Наезд на пешехода, “мечущегося” по проезжей части в автомобильном потоке. Часто это происходит потому, что пешеход, находящийся между потоками движущихся автомобилей, сильно испуган и его поведение хаотично и не поддается логике и прогнозу. На середине дороги обзор могут закрывать стоящие рядом пешеходы. От большого количества мелькающих рядом машин может закружиться голова, и пешеход потеряет равновесие. Настроить надо себя на предельную внимательность, никаких разговоров, никаких случайных движений, особенно назад. В этой ситуации смотреть надо влево и вправо, чтобы знать, какой транспорт проезжает за спиной и какой надо пропустить. Но лучше не останавливаться на проезжей части и перейти ее за один прием.</w:t>
      </w:r>
    </w:p>
    <w:p w:rsidR="00B85B07" w:rsidRDefault="004837B2" w:rsidP="00C204A0">
      <w:pPr>
        <w:pStyle w:val="a3"/>
        <w:jc w:val="center"/>
        <w:rPr>
          <w:b/>
          <w:i/>
          <w:color w:val="1F497D" w:themeColor="text2"/>
          <w:sz w:val="28"/>
        </w:rPr>
      </w:pPr>
      <w:r w:rsidRPr="00C204A0">
        <w:rPr>
          <w:b/>
          <w:i/>
          <w:color w:val="1F497D" w:themeColor="text2"/>
          <w:sz w:val="28"/>
        </w:rPr>
        <w:lastRenderedPageBreak/>
        <w:t>7</w:t>
      </w:r>
      <w:r w:rsidR="00B85B07" w:rsidRPr="00C204A0">
        <w:rPr>
          <w:b/>
          <w:i/>
          <w:color w:val="1F497D" w:themeColor="text2"/>
          <w:sz w:val="28"/>
        </w:rPr>
        <w:t>. “ЛОВУШКИ”</w:t>
      </w:r>
      <w:r w:rsidR="00C204A0">
        <w:rPr>
          <w:b/>
          <w:i/>
          <w:color w:val="1F497D" w:themeColor="text2"/>
          <w:sz w:val="28"/>
        </w:rPr>
        <w:t xml:space="preserve"> </w:t>
      </w:r>
      <w:r w:rsidR="00B85B07" w:rsidRPr="00C204A0">
        <w:rPr>
          <w:b/>
          <w:i/>
          <w:color w:val="1F497D" w:themeColor="text2"/>
          <w:sz w:val="28"/>
        </w:rPr>
        <w:t>ПРИ ДВИЖЕНИИ ВДОЛЬ ПРОЕЗЖЕЙ ЧАСТИ.</w:t>
      </w:r>
    </w:p>
    <w:p w:rsidR="00C204A0" w:rsidRPr="00C204A0" w:rsidRDefault="00C204A0" w:rsidP="00C204A0">
      <w:pPr>
        <w:pStyle w:val="a3"/>
        <w:jc w:val="center"/>
        <w:rPr>
          <w:b/>
          <w:i/>
          <w:color w:val="1F497D" w:themeColor="text2"/>
          <w:sz w:val="28"/>
        </w:rPr>
      </w:pPr>
      <w:r>
        <w:rPr>
          <w:noProof/>
        </w:rPr>
        <w:drawing>
          <wp:inline distT="0" distB="0" distL="0" distR="0">
            <wp:extent cx="4552950" cy="2885704"/>
            <wp:effectExtent l="19050" t="0" r="0" b="0"/>
            <wp:docPr id="19" name="Рисунок 19" descr="http://stolingim.narod.ru/images/PDD/perehod/peshe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tolingim.narod.ru/images/PDD/perehod/pesheh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4544" cy="288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B07" w:rsidRPr="00D75105" w:rsidRDefault="00D75105" w:rsidP="00D75105">
      <w:pPr>
        <w:pStyle w:val="a3"/>
        <w:jc w:val="both"/>
        <w:rPr>
          <w:sz w:val="28"/>
        </w:rPr>
      </w:pPr>
      <w:r>
        <w:rPr>
          <w:sz w:val="28"/>
        </w:rPr>
        <w:tab/>
      </w:r>
      <w:r w:rsidR="00B85B07" w:rsidRPr="00D75105">
        <w:rPr>
          <w:sz w:val="28"/>
        </w:rPr>
        <w:t>В эту ситуацию пешеход может попасть, если идет по дороге в нарушение Правил дорожного движения, то есть по правой обочине или правому краю проезжей части. В этом случае движение транспорта происходит со стороны спины, и пешеход не видит опасность. Автомобиль на скользкой дороге может вильнуть, или груз выступает за борта – все это грозит пешеходу травмами.</w:t>
      </w:r>
    </w:p>
    <w:p w:rsidR="00B85B07" w:rsidRPr="004837B2" w:rsidRDefault="00B85B07" w:rsidP="004837B2">
      <w:pPr>
        <w:pStyle w:val="a3"/>
        <w:jc w:val="center"/>
        <w:rPr>
          <w:b/>
          <w:i/>
          <w:color w:val="FF0000"/>
          <w:sz w:val="32"/>
          <w:szCs w:val="28"/>
        </w:rPr>
      </w:pPr>
      <w:r w:rsidRPr="004837B2">
        <w:rPr>
          <w:b/>
          <w:i/>
          <w:color w:val="FF0000"/>
          <w:sz w:val="32"/>
          <w:szCs w:val="28"/>
        </w:rPr>
        <w:t>Уважаемые родители!</w:t>
      </w:r>
    </w:p>
    <w:p w:rsidR="004837B2" w:rsidRDefault="00B85B07" w:rsidP="004837B2">
      <w:pPr>
        <w:pStyle w:val="a3"/>
        <w:jc w:val="center"/>
        <w:rPr>
          <w:b/>
          <w:i/>
          <w:color w:val="FF0000"/>
          <w:sz w:val="32"/>
          <w:szCs w:val="28"/>
        </w:rPr>
      </w:pPr>
      <w:r w:rsidRPr="004837B2">
        <w:rPr>
          <w:b/>
          <w:i/>
          <w:color w:val="FF0000"/>
          <w:sz w:val="32"/>
          <w:szCs w:val="28"/>
        </w:rPr>
        <w:t xml:space="preserve">Учите детей </w:t>
      </w:r>
      <w:r w:rsidRPr="00D75105">
        <w:rPr>
          <w:b/>
          <w:i/>
          <w:color w:val="FF0000"/>
          <w:sz w:val="36"/>
          <w:szCs w:val="28"/>
        </w:rPr>
        <w:t xml:space="preserve">Правилам дорожного движения </w:t>
      </w:r>
      <w:r w:rsidRPr="004837B2">
        <w:rPr>
          <w:b/>
          <w:i/>
          <w:color w:val="FF0000"/>
          <w:sz w:val="32"/>
          <w:szCs w:val="28"/>
        </w:rPr>
        <w:t xml:space="preserve">– </w:t>
      </w:r>
    </w:p>
    <w:p w:rsidR="00165560" w:rsidRPr="004837B2" w:rsidRDefault="00B85B07" w:rsidP="004837B2">
      <w:pPr>
        <w:pStyle w:val="a3"/>
        <w:jc w:val="center"/>
        <w:rPr>
          <w:b/>
          <w:i/>
          <w:color w:val="FF0000"/>
          <w:sz w:val="32"/>
          <w:szCs w:val="28"/>
        </w:rPr>
      </w:pPr>
      <w:r w:rsidRPr="004837B2">
        <w:rPr>
          <w:b/>
          <w:i/>
          <w:color w:val="FF0000"/>
          <w:sz w:val="32"/>
          <w:szCs w:val="28"/>
        </w:rPr>
        <w:t>ПРАВИЛАМ ЖИЗНИ!</w:t>
      </w:r>
    </w:p>
    <w:sectPr w:rsidR="00165560" w:rsidRPr="004837B2" w:rsidSect="00D751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13A14"/>
    <w:multiLevelType w:val="hybridMultilevel"/>
    <w:tmpl w:val="D67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85B07"/>
    <w:rsid w:val="00165560"/>
    <w:rsid w:val="004837B2"/>
    <w:rsid w:val="00A24647"/>
    <w:rsid w:val="00B85B07"/>
    <w:rsid w:val="00C204A0"/>
    <w:rsid w:val="00D7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5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5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Овд-класс</dc:creator>
  <cp:keywords/>
  <dc:description/>
  <cp:lastModifiedBy>Овд-класс</cp:lastModifiedBy>
  <cp:revision>2</cp:revision>
  <dcterms:created xsi:type="dcterms:W3CDTF">2016-10-03T05:13:00Z</dcterms:created>
  <dcterms:modified xsi:type="dcterms:W3CDTF">2016-10-03T05:58:00Z</dcterms:modified>
</cp:coreProperties>
</file>