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56" w:rsidRDefault="003F1356" w:rsidP="003F1356">
      <w:pPr>
        <w:pStyle w:val="10"/>
        <w:shd w:val="clear" w:color="auto" w:fill="auto"/>
        <w:spacing w:after="0" w:line="240" w:lineRule="auto"/>
        <w:ind w:right="180"/>
        <w:rPr>
          <w:color w:val="000000"/>
          <w:lang w:eastAsia="ru-RU" w:bidi="ru-RU"/>
        </w:rPr>
      </w:pPr>
      <w:bookmarkStart w:id="0" w:name="bookmark0"/>
      <w:r>
        <w:rPr>
          <w:color w:val="000000"/>
          <w:lang w:eastAsia="ru-RU" w:bidi="ru-RU"/>
        </w:rPr>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3F1356" w:rsidP="003F1356">
      <w:pPr>
        <w:pStyle w:val="10"/>
        <w:shd w:val="clear" w:color="auto" w:fill="auto"/>
        <w:spacing w:after="0" w:line="240" w:lineRule="auto"/>
        <w:ind w:right="181"/>
        <w:rPr>
          <w:color w:val="000000"/>
          <w:lang w:eastAsia="ru-RU" w:bidi="ru-RU"/>
        </w:rPr>
      </w:pPr>
      <w:r>
        <w:rPr>
          <w:color w:val="000000"/>
          <w:lang w:eastAsia="ru-RU" w:bidi="ru-RU"/>
        </w:rPr>
        <w:t>в МБДОУ ПГО «Трифоновский детский сад»</w:t>
      </w:r>
    </w:p>
    <w:p w:rsidR="003F1356" w:rsidRDefault="003F1356" w:rsidP="003F1356">
      <w:pPr>
        <w:pStyle w:val="10"/>
        <w:shd w:val="clear" w:color="auto" w:fill="auto"/>
        <w:spacing w:after="0" w:line="240" w:lineRule="auto"/>
        <w:ind w:right="181"/>
        <w:rPr>
          <w:color w:val="000000"/>
          <w:lang w:eastAsia="ru-RU" w:bidi="ru-RU"/>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анализ      материально-технического </w:t>
      </w:r>
      <w:r>
        <w:rPr>
          <w:rFonts w:ascii="Times New Roman" w:hAnsi="Times New Roman" w:cs="Times New Roman"/>
          <w:sz w:val="28"/>
          <w:szCs w:val="28"/>
        </w:rPr>
        <w:t xml:space="preserve">и информационного обеспечения </w:t>
      </w:r>
      <w:r w:rsidRPr="00FD1E52">
        <w:rPr>
          <w:rFonts w:ascii="Times New Roman" w:hAnsi="Times New Roman" w:cs="Times New Roman"/>
          <w:sz w:val="28"/>
          <w:szCs w:val="28"/>
        </w:rPr>
        <w:t xml:space="preserve">ДОУ </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 с 24.03.2</w:t>
      </w:r>
      <w:r>
        <w:rPr>
          <w:rFonts w:ascii="Times New Roman" w:hAnsi="Times New Roman" w:cs="Times New Roman"/>
          <w:sz w:val="28"/>
          <w:szCs w:val="28"/>
        </w:rPr>
        <w:t>022г. по 29.03.2022</w:t>
      </w:r>
      <w:r w:rsidRPr="00FD1E52">
        <w:rPr>
          <w:rFonts w:ascii="Times New Roman" w:hAnsi="Times New Roman" w:cs="Times New Roman"/>
          <w:sz w:val="28"/>
          <w:szCs w:val="28"/>
        </w:rPr>
        <w:t>г.</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ind w:firstLine="708"/>
        <w:jc w:val="center"/>
        <w:rPr>
          <w:rFonts w:ascii="Times New Roman" w:hAnsi="Times New Roman" w:cs="Times New Roman"/>
          <w:b/>
          <w:sz w:val="28"/>
          <w:szCs w:val="28"/>
        </w:rPr>
      </w:pPr>
    </w:p>
    <w:p w:rsidR="003F1356" w:rsidRPr="00FD1E52" w:rsidRDefault="003F1356" w:rsidP="003F1356">
      <w:pPr>
        <w:pStyle w:val="a8"/>
        <w:shd w:val="clear" w:color="auto" w:fill="FFFFFF"/>
        <w:spacing w:before="0" w:beforeAutospacing="0" w:after="0" w:afterAutospacing="0"/>
        <w:jc w:val="center"/>
        <w:rPr>
          <w:sz w:val="28"/>
          <w:szCs w:val="28"/>
        </w:rPr>
      </w:pPr>
      <w:r w:rsidRPr="00FD1E52">
        <w:rPr>
          <w:b/>
          <w:bCs/>
          <w:sz w:val="28"/>
          <w:szCs w:val="28"/>
        </w:rPr>
        <w:t>Сведения о наличии оборудованных кабинетов:</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Музыкальный зал площадью – 68.3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Физкультурный зал площадью – 65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заведующего – 7.3 кв.м.</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завхоза – 5.6 кв.м.</w:t>
      </w:r>
      <w:r w:rsidRPr="00FD1E52">
        <w:rPr>
          <w:rFonts w:ascii="Times New Roman" w:eastAsia="Times New Roman" w:hAnsi="Times New Roman" w:cs="Times New Roman"/>
          <w:sz w:val="28"/>
          <w:szCs w:val="28"/>
          <w:lang w:eastAsia="ru-RU"/>
        </w:rPr>
        <w:br/>
        <w:t xml:space="preserve">Прачечная – </w:t>
      </w:r>
      <w:r>
        <w:rPr>
          <w:rFonts w:ascii="Times New Roman" w:eastAsia="Times New Roman" w:hAnsi="Times New Roman" w:cs="Times New Roman"/>
          <w:sz w:val="28"/>
          <w:szCs w:val="28"/>
          <w:lang w:eastAsia="ru-RU"/>
        </w:rPr>
        <w:t>25.9 кв.м.</w:t>
      </w:r>
      <w:r>
        <w:rPr>
          <w:rFonts w:ascii="Times New Roman" w:eastAsia="Times New Roman" w:hAnsi="Times New Roman" w:cs="Times New Roman"/>
          <w:sz w:val="28"/>
          <w:szCs w:val="28"/>
          <w:lang w:eastAsia="ru-RU"/>
        </w:rPr>
        <w:br/>
        <w:t>Пищеблок – 34.4 кв.м.</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lastRenderedPageBreak/>
        <w:t>Сведения о наличии объектов для проведения практических занятий:</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Ко</w:t>
      </w:r>
      <w:r>
        <w:rPr>
          <w:rFonts w:ascii="Times New Roman" w:eastAsia="Times New Roman" w:hAnsi="Times New Roman" w:cs="Times New Roman"/>
          <w:sz w:val="28"/>
          <w:szCs w:val="28"/>
          <w:lang w:eastAsia="ru-RU"/>
        </w:rPr>
        <w:t>личество групповых помещений – 3 (общая площадь 153</w:t>
      </w:r>
      <w:r w:rsidRPr="00FD1E52">
        <w:rPr>
          <w:rFonts w:ascii="Times New Roman" w:eastAsia="Times New Roman" w:hAnsi="Times New Roman" w:cs="Times New Roman"/>
          <w:sz w:val="28"/>
          <w:szCs w:val="28"/>
          <w:lang w:eastAsia="ru-RU"/>
        </w:rPr>
        <w:t xml:space="preserve">  кв.м.)</w:t>
      </w: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на группах: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34"/>
        <w:gridCol w:w="11016"/>
      </w:tblGrid>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AE14BA">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Ранний возраст</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Среднего размера куклы. Игрушки, изображающие животных (домашних, диких) и их детенышей.  Наборы игрушек для режиссерской игры (фигурки животных, куклы-голыши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мебель, постельные принадлежности; устойчивые и крупные по размеру коляски, бытовая техника, доска для глажения, умывальник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Крупного и среднего размера машины (грузовые, легковые) на веревке, заводные машины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руке ребенка детали строительных наборов (деревянные или пластмассовые круги, кольца, легкие безопасные бруски, дощечки разной формы и размеров и пр.); ткани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игрушечный набор «Доктор»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фартуки, шапочки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Пальчиковые куклы; наборы игрушек среднего размера, изображающие знакомых героев сказок для настольного театра; карнавальные шапочки.</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Дидактический стол. Пирамидки, вкладыши матрешки, стаканчики, шнуровки. Наборы, включающие «удочки» с магнитами  или крючками. Всевозможные игрушки с крючками, разнообразные по размеру и форме волчки и пр. Разноцветные кубы, цилиндры, конусы, предназначенные для сортировки и подбора их по цвету, форме, величине. Настольно-печатные игры. Наглядные пособия, иллюстрации художников.</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 с песком, водой и снегом (плавающие игрушки из пластмассы, резины, дерева; сачки, лопатки, совки, различные формочки, сита). Разноцветные пластиковые мячики и пр. Непромокаемые фартуки. Народные игрушки-забавы. Динамические игрушки, каталки (в том числе с двигательными и шумовыми эффектами).</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строительных материалов, конструкторы типа Лего с крупными деталями.</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AE14BA">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lastRenderedPageBreak/>
              <w:t>Речевое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Детские иллюстрированные книги. Аудиозаписи с произведениями фольклора.</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Бумага разного формата, величины, цвета, фактуры. Мольберты, кисти №№ 10 и 12, штампы, краски (гуашь), цветные карандаши (мягкие), фломастеры с толстым цветным стержнем, восковые мелки и пр. Пластилин, клеенки, салфетки матерчатые.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Барабаны и бубны, колокольчики, бубенчики, металлофон. Детская фонотека: записи народной музыки в исполнении оркестра народных инструментов; веселые, подвижные и спокойные короткие фрагменты записей  классической музыки разного характера.</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Оздоровительный модуль (массажные коврики и дорожки, коврики разной фактуры и пр.). Оборудование для воздушных и водных процедур.</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AE14BA">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Младший и средний дошкольный возраст</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Куклы разных  размеров (мальчики, девочки, младенцы), а также представляющие людей разных профессий и национальностей, комплекты сезонной одежды и обуви к ним. Зоологические игрушки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станция».</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столовой и чайной посуды, мебели, постельных принадлежностей, бытовой техники.</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(как крупногабаритных, так и соразмерных руке ребенка), изображающие различные виды транспорта: пассажирский, грузовой, специальный, воздушный, водный. Игрушки, обозначающие средства связи (телефон, компьютер).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Веревки, пластмассовые флаконы, коробки, банки, лоскутки, бумаги; природный материал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профессиональной </w:t>
            </w:r>
            <w:r w:rsidRPr="00B81F1B">
              <w:rPr>
                <w:rFonts w:ascii="Times New Roman" w:eastAsia="Times New Roman" w:hAnsi="Times New Roman" w:cs="Times New Roman"/>
                <w:sz w:val="24"/>
                <w:szCs w:val="24"/>
                <w:lang w:eastAsia="ru-RU"/>
              </w:rPr>
              <w:lastRenderedPageBreak/>
              <w:t>одежды. Сумки, корзины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Теневой театр, пальчиковый театр, перчаточный театр.</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для сенсорного развития (цвет, форма, размер, тактильные ощущения и пр.), наборы для классификаций. Кубики, шарики, всевозможные вкладыши. Пазлы, мозаики, лото, домино. Наглядные пособия, иллюстрации художников. Аудиозаписи со звуками природы, голосами птиц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(комплекты различных формочек, грабли, совки, сита, сосуды для переливания и пр.). Разноцветные пластиковые мячики, ракушки и пр. Непромокаемые фартуки. Микроскоп.</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наборы разного размера; конструкторы разного  размера, в том числе типа Лего.</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Демонстрационные материалы.</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Речевое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стихотворениями, рассказами познавательного характера с качественными иллюстрациями. Аудиозаписи   с произведениями фольклора.</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Нетрадиционные материалы: природный материал, разноцветные пуговицы и шнурки, ватные палочки и диски, зубные и платяные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(различные по цвету и размеру ленты, султанчики, платки, искусственные цветы и др.). Коллекция образцов музыки.</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Оборудование для воздушных и водных процедур и пр.</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AE14BA">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Старший и подготовительный дошкольный возраст</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Куклы разных размеров (мальчики, девочки, младенцы), в том числе, представляющие людей разных профессий и национальностей; комплекты сезонной, профессиональной и национальной одежды и обуви к ним. Игрушки, обозначающие животных разных континентов (насекомых, птиц, рыб, зверей).  Народные игрушки (из глины, дерева, ткани, соломы и пр.). Тематические наборы игрушек для режиссерских игр: «Магазин», «Пожарная станция», «Вокзал», «Аэропорт», «Гараж», «Бензоколонка», «В деревне», «Птичий двор», «Ферма»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(чайной, столовой), мебели, постельных принадлежностей, бытовой техники. Наборы игрушечных инструментов.</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разного размера, изображающих различные виды транспорта: пассажирский, грузовой, специальный, воздушный. Игрушки, обозначающие средства связи (телефон, компьютер).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комплекты профессиональной одежды.</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костюмерной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Все виды театрализованных игрушек, элементы костюмов сказочных героев, набор масок и др.</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для классификаций и совершенствования сенсорики (цвет, форма, размер, тактильные ощущения и пр.), всевозможные вкладыши (в рамку, основание, один в другой). Пазлы, мозаики, лото, домино. Настольно-печатные игры, в том числе краеведческого содержания, экологической направленности. Головоломки, интеллектуальные игры (шашки и др.). Наглядные пособия, в том числе детские атласы, географическая карта, глобус, календари, иллюстрации художников. Аудиозаписи со звуками природы, голосами птиц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Непромокаемые фартуки.  Предметы-измерители: весы, мерные сосуды, часы и др. Специальное оборудование д</w:t>
            </w:r>
            <w:r>
              <w:rPr>
                <w:rFonts w:ascii="Times New Roman" w:eastAsia="Times New Roman" w:hAnsi="Times New Roman" w:cs="Times New Roman"/>
                <w:sz w:val="24"/>
                <w:szCs w:val="24"/>
                <w:lang w:eastAsia="ru-RU"/>
              </w:rPr>
              <w:t xml:space="preserve">ля детского </w:t>
            </w:r>
            <w:r>
              <w:rPr>
                <w:rFonts w:ascii="Times New Roman" w:eastAsia="Times New Roman" w:hAnsi="Times New Roman" w:cs="Times New Roman"/>
                <w:sz w:val="24"/>
                <w:szCs w:val="24"/>
                <w:lang w:eastAsia="ru-RU"/>
              </w:rPr>
              <w:lastRenderedPageBreak/>
              <w:t>экспериментирования; наборы технического характера «Электронные конструкторы ЗНАТОК»</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Разнообразные строительные наборы, конструкторы и др.</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Демонстрационные материалы, экран, проектор, теле-видео-аппаратура</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AE14BA">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t>Речевое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рассказами, стихами с иллюстрациями разных художников; детские журналы и энциклопедии. Аудиозаписи с произведениями художественной литературы и фольклора.</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Карандаши цветные (18-24 цвета), простые и многоцветные, кисти беличьи или колонковые (3 размера для каждого ребенка),</w:t>
            </w:r>
            <w:r>
              <w:rPr>
                <w:rFonts w:ascii="Times New Roman" w:eastAsia="Times New Roman" w:hAnsi="Times New Roman" w:cs="Times New Roman"/>
                <w:sz w:val="24"/>
                <w:szCs w:val="24"/>
                <w:lang w:eastAsia="ru-RU"/>
              </w:rPr>
              <w:t xml:space="preserve"> </w:t>
            </w:r>
            <w:r w:rsidRPr="00B81F1B">
              <w:rPr>
                <w:rFonts w:ascii="Times New Roman" w:eastAsia="Times New Roman" w:hAnsi="Times New Roman" w:cs="Times New Roman"/>
                <w:sz w:val="24"/>
                <w:szCs w:val="24"/>
                <w:lang w:eastAsia="ru-RU"/>
              </w:rPr>
              <w:t>краски гуашь (8-12 цветов) и акварель, сангина, гелевые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цветов), стеки, геометрические тела. Нетрадиционные материалы: природный материал, шерстяные нитки, пуговицы, бусины, бисер</w:t>
            </w:r>
            <w:r>
              <w:rPr>
                <w:rFonts w:ascii="Times New Roman" w:eastAsia="Times New Roman" w:hAnsi="Times New Roman" w:cs="Times New Roman"/>
                <w:sz w:val="24"/>
                <w:szCs w:val="24"/>
                <w:lang w:eastAsia="ru-RU"/>
              </w:rPr>
              <w:t>, ватные палочки, щетки, губки,</w:t>
            </w:r>
            <w:r w:rsidRPr="00B81F1B">
              <w:rPr>
                <w:rFonts w:ascii="Times New Roman" w:eastAsia="Times New Roman" w:hAnsi="Times New Roman" w:cs="Times New Roman"/>
                <w:sz w:val="24"/>
                <w:szCs w:val="24"/>
                <w:lang w:eastAsia="ru-RU"/>
              </w:rPr>
              <w:t xml:space="preserve">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Оборудования для выставок.</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Коллекция образцов музыки.</w:t>
            </w:r>
          </w:p>
        </w:tc>
      </w:tr>
      <w:tr w:rsidR="003F1356" w:rsidRPr="00B81F1B" w:rsidTr="00AE14BA">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AE14B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AE14BA">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массажные мячи (большие и маленькие). Оборудование для воздушных и водных процедур и пр.</w:t>
            </w:r>
          </w:p>
        </w:tc>
      </w:tr>
    </w:tbl>
    <w:p w:rsidR="003F1356" w:rsidRDefault="003F1356" w:rsidP="003F1356">
      <w:pPr>
        <w:shd w:val="clear" w:color="auto" w:fill="FFFFFF"/>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w:t>
      </w:r>
    </w:p>
    <w:p w:rsidR="003F1356" w:rsidRPr="00B81F1B" w:rsidRDefault="003F1356" w:rsidP="003F1356">
      <w:pPr>
        <w:shd w:val="clear" w:color="auto" w:fill="FFFFFF"/>
        <w:spacing w:after="0" w:line="240" w:lineRule="auto"/>
        <w:rPr>
          <w:rFonts w:ascii="Times New Roman" w:eastAsia="Times New Roman" w:hAnsi="Times New Roman" w:cs="Times New Roman"/>
          <w:sz w:val="24"/>
          <w:szCs w:val="24"/>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в физкультурном зале:</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Физкультурный зал оснащен техническими средствами и нестандартным оборудованием по физическому воспитанию (волнистая тактильная дорожка, лесенка-балансир, различные коврики со следочками, дорожка для подлезания «Радуга»), тренажерами (мини степпер, беговая дорожка, велотренажер, тренажер «Бегущий по волнам»), различными мягкими модулями, что способствует развитию физических</w:t>
      </w:r>
      <w:r>
        <w:rPr>
          <w:rFonts w:ascii="Times New Roman" w:eastAsia="Times New Roman" w:hAnsi="Times New Roman" w:cs="Times New Roman"/>
          <w:sz w:val="28"/>
          <w:szCs w:val="28"/>
          <w:lang w:eastAsia="ru-RU"/>
        </w:rPr>
        <w:t xml:space="preserve"> качеств и укреплению здоровья </w:t>
      </w:r>
      <w:r w:rsidRPr="00FD1E52">
        <w:rPr>
          <w:rFonts w:ascii="Times New Roman" w:eastAsia="Times New Roman" w:hAnsi="Times New Roman" w:cs="Times New Roman"/>
          <w:sz w:val="28"/>
          <w:szCs w:val="28"/>
          <w:lang w:eastAsia="ru-RU"/>
        </w:rPr>
        <w:t>детей.</w:t>
      </w:r>
      <w:r>
        <w:rPr>
          <w:rFonts w:ascii="Times New Roman" w:eastAsia="Times New Roman" w:hAnsi="Times New Roman" w:cs="Times New Roman"/>
          <w:sz w:val="28"/>
          <w:szCs w:val="28"/>
          <w:lang w:eastAsia="ru-RU"/>
        </w:rPr>
        <w:t>, дуги для подлезания, туннели, мячи-хопперы, оборудование для спортивных игр.</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b/>
          <w:bCs/>
          <w:sz w:val="28"/>
          <w:szCs w:val="28"/>
          <w:lang w:eastAsia="ru-RU"/>
        </w:rPr>
      </w:pPr>
      <w:r w:rsidRPr="00FD1E52">
        <w:rPr>
          <w:rFonts w:ascii="Times New Roman" w:eastAsia="Times New Roman" w:hAnsi="Times New Roman" w:cs="Times New Roman"/>
          <w:b/>
          <w:bCs/>
          <w:sz w:val="28"/>
          <w:szCs w:val="28"/>
          <w:lang w:eastAsia="ru-RU"/>
        </w:rPr>
        <w:t xml:space="preserve">Особенности организации предметно-пространственной развивающей </w:t>
      </w: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образовательной среды</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3F1356" w:rsidRPr="00FD1E52" w:rsidRDefault="003F1356" w:rsidP="003F13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Pr="00FD1E52">
        <w:rPr>
          <w:rFonts w:ascii="Times New Roman" w:eastAsia="Times New Roman" w:hAnsi="Times New Roman" w:cs="Times New Roman"/>
          <w:sz w:val="28"/>
          <w:szCs w:val="28"/>
          <w:lang w:eastAsia="ru-RU"/>
        </w:rPr>
        <w:t>ДОУ созданы условия для художественно-эстетического развития детей, для развития театрализованной деятельности, музыкальной, конструктивной. Эстетическое оформление помещений способствует художественному развитию детей.</w:t>
      </w:r>
    </w:p>
    <w:p w:rsidR="003F1356" w:rsidRPr="00FD1E52" w:rsidRDefault="003F1356" w:rsidP="003F1356">
      <w:pPr>
        <w:spacing w:after="0" w:line="240" w:lineRule="auto"/>
        <w:jc w:val="both"/>
        <w:rPr>
          <w:rFonts w:ascii="Verdana" w:eastAsia="Times New Roman" w:hAnsi="Verdana"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      В </w:t>
      </w:r>
      <w:r w:rsidRPr="00FD1E52">
        <w:rPr>
          <w:rFonts w:ascii="Times New Roman" w:eastAsia="Times New Roman" w:hAnsi="Times New Roman" w:cs="Times New Roman"/>
          <w:color w:val="000000"/>
          <w:sz w:val="28"/>
          <w:szCs w:val="28"/>
          <w:lang w:eastAsia="ru-RU"/>
        </w:rPr>
        <w:t xml:space="preserve">ДОУ имеется современная информационно–техническая база: </w:t>
      </w:r>
    </w:p>
    <w:p w:rsidR="003F1356" w:rsidRPr="00FD1E52"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компьютеры, подключен</w:t>
      </w:r>
      <w:r>
        <w:rPr>
          <w:rFonts w:ascii="Times New Roman" w:eastAsia="Times New Roman" w:hAnsi="Times New Roman" w:cs="Times New Roman"/>
          <w:color w:val="000000"/>
          <w:sz w:val="28"/>
          <w:szCs w:val="28"/>
          <w:lang w:eastAsia="ru-RU"/>
        </w:rPr>
        <w:t>н</w:t>
      </w:r>
      <w:r w:rsidRPr="00FD1E52">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е</w:t>
      </w:r>
      <w:r w:rsidRPr="00FD1E52">
        <w:rPr>
          <w:rFonts w:ascii="Times New Roman" w:eastAsia="Times New Roman" w:hAnsi="Times New Roman" w:cs="Times New Roman"/>
          <w:color w:val="000000"/>
          <w:sz w:val="28"/>
          <w:szCs w:val="28"/>
          <w:lang w:eastAsia="ru-RU"/>
        </w:rPr>
        <w:t xml:space="preserve"> к Интернету, электронная почта; сайт; </w:t>
      </w:r>
    </w:p>
    <w:p w:rsidR="003F1356" w:rsidRPr="00F56971"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технические средства обучения: музыкальный центр, магнитолы</w:t>
      </w:r>
      <w:r>
        <w:rPr>
          <w:rFonts w:ascii="Times New Roman" w:eastAsia="Times New Roman" w:hAnsi="Times New Roman" w:cs="Times New Roman"/>
          <w:color w:val="000000"/>
          <w:sz w:val="28"/>
          <w:szCs w:val="28"/>
          <w:lang w:eastAsia="ru-RU"/>
        </w:rPr>
        <w:t>, колонки</w:t>
      </w:r>
      <w:r w:rsidRPr="00FD1E52">
        <w:rPr>
          <w:rFonts w:ascii="Times New Roman" w:eastAsia="Times New Roman" w:hAnsi="Times New Roman" w:cs="Times New Roman"/>
          <w:color w:val="000000"/>
          <w:sz w:val="28"/>
          <w:szCs w:val="28"/>
          <w:lang w:eastAsia="ru-RU"/>
        </w:rPr>
        <w:t xml:space="preserve"> в каждой группе ДОУ, копировальная и множительная техника, видеокамера, мультимедийная система.  </w:t>
      </w:r>
      <w:r w:rsidRPr="00F56971">
        <w:rPr>
          <w:b/>
          <w:sz w:val="28"/>
          <w:szCs w:val="28"/>
        </w:rPr>
        <w:t xml:space="preserve">      </w:t>
      </w:r>
    </w:p>
    <w:p w:rsidR="003F1356" w:rsidRPr="00FD1E52" w:rsidRDefault="003F1356" w:rsidP="003F1356">
      <w:pPr>
        <w:pStyle w:val="Default"/>
        <w:jc w:val="both"/>
        <w:rPr>
          <w:b/>
          <w:sz w:val="28"/>
          <w:szCs w:val="28"/>
        </w:rPr>
      </w:pPr>
      <w:r w:rsidRPr="00FD1E52">
        <w:rPr>
          <w:b/>
          <w:sz w:val="28"/>
          <w:szCs w:val="28"/>
        </w:rPr>
        <w:t xml:space="preserve">Выводы: </w:t>
      </w:r>
    </w:p>
    <w:p w:rsidR="003F1356" w:rsidRPr="00FD1E52" w:rsidRDefault="003F1356" w:rsidP="003F1356">
      <w:pPr>
        <w:pStyle w:val="Default"/>
        <w:jc w:val="both"/>
        <w:rPr>
          <w:sz w:val="28"/>
          <w:szCs w:val="28"/>
        </w:rPr>
      </w:pPr>
      <w:r w:rsidRPr="00FD1E52">
        <w:rPr>
          <w:sz w:val="28"/>
          <w:szCs w:val="28"/>
        </w:rPr>
        <w:t xml:space="preserve">      Таким о</w:t>
      </w:r>
      <w:r w:rsidRPr="00FD1E52">
        <w:rPr>
          <w:rFonts w:eastAsia="Times New Roman"/>
          <w:sz w:val="28"/>
          <w:szCs w:val="28"/>
          <w:lang w:eastAsia="ru-RU"/>
        </w:rPr>
        <w:t>бразом</w:t>
      </w:r>
      <w:r w:rsidRPr="00FD1E52">
        <w:rPr>
          <w:rFonts w:eastAsia="Times New Roman"/>
          <w:b/>
          <w:sz w:val="28"/>
          <w:szCs w:val="28"/>
          <w:lang w:eastAsia="ru-RU"/>
        </w:rPr>
        <w:t xml:space="preserve">, </w:t>
      </w:r>
      <w:r>
        <w:rPr>
          <w:rFonts w:eastAsia="Times New Roman"/>
          <w:sz w:val="28"/>
          <w:szCs w:val="28"/>
          <w:lang w:eastAsia="ru-RU"/>
        </w:rPr>
        <w:t xml:space="preserve">в </w:t>
      </w:r>
      <w:r w:rsidRPr="00FD1E52">
        <w:rPr>
          <w:rFonts w:eastAsia="Times New Roman"/>
          <w:sz w:val="28"/>
          <w:szCs w:val="28"/>
          <w:lang w:eastAsia="ru-RU"/>
        </w:rPr>
        <w:t xml:space="preserve">ДОУ </w:t>
      </w:r>
      <w:r w:rsidRPr="00FD1E52">
        <w:rPr>
          <w:sz w:val="28"/>
          <w:szCs w:val="28"/>
        </w:rPr>
        <w:t xml:space="preserve">развивающая предметно-пространственная среда создана на современном уровне, включает в себя обеспечение активной жизнедеятельности ребенка, развитие творческих проявлений всеми доступными, побуждающими к самовыражению средствами. Однако необходимо продолжать пополнять развивающую среду интерактивным оборудованием, новыми современными развивающими играми и игрушками. </w:t>
      </w:r>
    </w:p>
    <w:p w:rsidR="003F1356" w:rsidRDefault="003F1356" w:rsidP="003F1356">
      <w:pPr>
        <w:pStyle w:val="a3"/>
        <w:ind w:firstLine="708"/>
        <w:jc w:val="both"/>
        <w:rPr>
          <w:rFonts w:ascii="Times New Roman" w:hAnsi="Times New Roman" w:cs="Times New Roman"/>
          <w:sz w:val="28"/>
          <w:szCs w:val="28"/>
        </w:rPr>
      </w:pPr>
    </w:p>
    <w:p w:rsidR="003F1356" w:rsidRDefault="003F1356" w:rsidP="003F1356">
      <w:pPr>
        <w:pStyle w:val="a3"/>
        <w:ind w:firstLine="708"/>
        <w:jc w:val="both"/>
        <w:rPr>
          <w:rFonts w:ascii="Times New Roman" w:hAnsi="Times New Roman" w:cs="Times New Roman"/>
          <w:sz w:val="24"/>
          <w:szCs w:val="24"/>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lastRenderedPageBreak/>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3F1356" w:rsidP="003F1356">
      <w:pPr>
        <w:pStyle w:val="10"/>
        <w:shd w:val="clear" w:color="auto" w:fill="auto"/>
        <w:spacing w:after="0" w:line="240" w:lineRule="auto"/>
        <w:ind w:right="181"/>
        <w:rPr>
          <w:color w:val="000000"/>
          <w:lang w:eastAsia="ru-RU" w:bidi="ru-RU"/>
        </w:rPr>
      </w:pPr>
      <w:r>
        <w:rPr>
          <w:color w:val="000000"/>
          <w:lang w:eastAsia="ru-RU" w:bidi="ru-RU"/>
        </w:rPr>
        <w:t>в МБДОУ ПГО «Трифоновский детский сад»</w:t>
      </w:r>
    </w:p>
    <w:p w:rsidR="003F1356" w:rsidRDefault="003F1356" w:rsidP="003F1356">
      <w:pPr>
        <w:pStyle w:val="10"/>
        <w:shd w:val="clear" w:color="auto" w:fill="auto"/>
        <w:spacing w:after="0" w:line="240" w:lineRule="auto"/>
        <w:ind w:right="181"/>
        <w:rPr>
          <w:color w:val="000000"/>
          <w:lang w:eastAsia="ru-RU" w:bidi="ru-RU"/>
        </w:rPr>
      </w:pPr>
    </w:p>
    <w:p w:rsidR="003F1356" w:rsidRPr="002C5DAA"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2C5DAA">
        <w:rPr>
          <w:rFonts w:ascii="Times New Roman" w:hAnsi="Times New Roman" w:cs="Times New Roman"/>
          <w:sz w:val="28"/>
          <w:szCs w:val="28"/>
        </w:rPr>
        <w:t xml:space="preserve">Сохранение и укрепление физического и психического здоровья воспитанников      </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 с 24.03.2</w:t>
      </w:r>
      <w:r>
        <w:rPr>
          <w:rFonts w:ascii="Times New Roman" w:hAnsi="Times New Roman" w:cs="Times New Roman"/>
          <w:sz w:val="28"/>
          <w:szCs w:val="28"/>
        </w:rPr>
        <w:t>022г. по 29.03.2022</w:t>
      </w:r>
      <w:r w:rsidRPr="00FD1E52">
        <w:rPr>
          <w:rFonts w:ascii="Times New Roman" w:hAnsi="Times New Roman" w:cs="Times New Roman"/>
          <w:sz w:val="28"/>
          <w:szCs w:val="28"/>
        </w:rPr>
        <w:t>г.</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3F1356" w:rsidRDefault="003F1356" w:rsidP="003F1356">
      <w:pPr>
        <w:pStyle w:val="a3"/>
        <w:jc w:val="both"/>
        <w:rPr>
          <w:rFonts w:ascii="Times New Roman" w:hAnsi="Times New Roman" w:cs="Times New Roman"/>
          <w:b/>
          <w:sz w:val="24"/>
          <w:szCs w:val="24"/>
        </w:rPr>
      </w:pPr>
    </w:p>
    <w:p w:rsidR="003F1356" w:rsidRPr="002C5DAA" w:rsidRDefault="003F1356" w:rsidP="003F1356">
      <w:pPr>
        <w:pStyle w:val="a3"/>
        <w:rPr>
          <w:rFonts w:ascii="Times New Roman" w:hAnsi="Times New Roman" w:cs="Times New Roman"/>
          <w:sz w:val="28"/>
          <w:szCs w:val="28"/>
          <w:lang w:eastAsia="ru-RU"/>
        </w:rPr>
      </w:pPr>
      <w:r w:rsidRPr="002C5DAA">
        <w:rPr>
          <w:rFonts w:ascii="Times New Roman" w:hAnsi="Times New Roman" w:cs="Times New Roman"/>
          <w:sz w:val="28"/>
          <w:szCs w:val="28"/>
          <w:shd w:val="clear" w:color="auto" w:fill="FFFFFF"/>
          <w:lang w:eastAsia="ru-RU"/>
        </w:rPr>
        <w:t>Одной из главных целей коллектива дошкольного учреждения является укрепление здоровья и совершенствование физического развития ребенка. Не случайно одной из годовых задач является - укрепление здоровья детей через организацию закаливания, воспитание привычки к повседневной двигательной активности.</w:t>
      </w:r>
    </w:p>
    <w:p w:rsidR="003F1356" w:rsidRDefault="003F1356" w:rsidP="003F1356">
      <w:pPr>
        <w:pStyle w:val="a3"/>
        <w:rPr>
          <w:rFonts w:ascii="Times New Roman" w:hAnsi="Times New Roman" w:cs="Times New Roman"/>
          <w:sz w:val="28"/>
          <w:szCs w:val="28"/>
          <w:shd w:val="clear" w:color="auto" w:fill="FFFFFF"/>
          <w:lang w:eastAsia="ru-RU"/>
        </w:rPr>
      </w:pPr>
      <w:r w:rsidRPr="002C5DAA">
        <w:rPr>
          <w:rFonts w:ascii="Times New Roman" w:hAnsi="Times New Roman" w:cs="Times New Roman"/>
          <w:sz w:val="28"/>
          <w:szCs w:val="28"/>
          <w:shd w:val="clear" w:color="auto" w:fill="FFFFFF"/>
          <w:lang w:eastAsia="ru-RU"/>
        </w:rPr>
        <w:t>Данная работа проводится комплексно: своевременно организуются медицинские обследования, проводятся профилактические прививки, осуществляется медико-психологический контроль; которая позволяет целенаправленно проводить всю физкультурно-оздоровительную работу.</w:t>
      </w:r>
    </w:p>
    <w:p w:rsidR="003F1356" w:rsidRPr="002C5DAA" w:rsidRDefault="003F1356" w:rsidP="003F1356">
      <w:pPr>
        <w:pStyle w:val="a3"/>
        <w:rPr>
          <w:rFonts w:ascii="Times New Roman" w:hAnsi="Times New Roman" w:cs="Times New Roman"/>
          <w:sz w:val="28"/>
          <w:szCs w:val="28"/>
          <w:lang w:eastAsia="ru-RU"/>
        </w:rPr>
      </w:pPr>
    </w:p>
    <w:p w:rsidR="003F1356" w:rsidRPr="002C5DAA" w:rsidRDefault="003F1356" w:rsidP="003F1356">
      <w:pPr>
        <w:shd w:val="clear" w:color="auto" w:fill="FFFFFF"/>
        <w:spacing w:after="280" w:line="240" w:lineRule="auto"/>
        <w:ind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shd w:val="clear" w:color="auto" w:fill="FFFFFF"/>
          <w:lang w:eastAsia="ru-RU"/>
        </w:rPr>
        <w:t>Таблица групп здоровья (количество детей)</w:t>
      </w:r>
    </w:p>
    <w:tbl>
      <w:tblPr>
        <w:tblW w:w="0" w:type="auto"/>
        <w:tblInd w:w="615"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52"/>
        <w:gridCol w:w="1843"/>
        <w:gridCol w:w="2268"/>
        <w:gridCol w:w="2409"/>
        <w:gridCol w:w="2410"/>
        <w:gridCol w:w="2835"/>
      </w:tblGrid>
      <w:tr w:rsidR="003F1356" w:rsidRPr="002C5DAA" w:rsidTr="00AE14BA">
        <w:trPr>
          <w:trHeight w:val="356"/>
        </w:trPr>
        <w:tc>
          <w:tcPr>
            <w:tcW w:w="1952"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Год</w:t>
            </w:r>
          </w:p>
          <w:p w:rsidR="003F1356" w:rsidRPr="002C5DAA" w:rsidRDefault="003F1356" w:rsidP="00AE14BA">
            <w:pPr>
              <w:spacing w:after="0" w:line="240" w:lineRule="auto"/>
              <w:ind w:left="57" w:right="57"/>
              <w:jc w:val="center"/>
              <w:rPr>
                <w:rFonts w:ascii="Verdana" w:eastAsia="Times New Roman" w:hAnsi="Verdana" w:cs="Times New Roman"/>
                <w:color w:val="000000"/>
                <w:sz w:val="16"/>
                <w:szCs w:val="16"/>
                <w:lang w:eastAsia="ru-RU"/>
              </w:rPr>
            </w:pPr>
            <w:r w:rsidRPr="002C5DAA">
              <w:rPr>
                <w:rFonts w:ascii="Verdana" w:eastAsia="Times New Roman" w:hAnsi="Verdana" w:cs="Times New Roman"/>
                <w:color w:val="000000"/>
                <w:sz w:val="16"/>
                <w:szCs w:val="16"/>
                <w:lang w:eastAsia="ru-RU"/>
              </w:rPr>
              <w:t> </w:t>
            </w:r>
          </w:p>
        </w:tc>
        <w:tc>
          <w:tcPr>
            <w:tcW w:w="1843" w:type="dxa"/>
            <w:vMerge w:val="restart"/>
            <w:tcBorders>
              <w:top w:val="single" w:sz="8" w:space="0" w:color="auto"/>
              <w:left w:val="nil"/>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Списочный</w:t>
            </w:r>
          </w:p>
          <w:p w:rsidR="003F1356" w:rsidRPr="002C5DAA" w:rsidRDefault="003F1356" w:rsidP="00AE14BA">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состав</w:t>
            </w:r>
          </w:p>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sidRPr="002C5DAA">
              <w:rPr>
                <w:rFonts w:ascii="Verdana" w:eastAsia="Times New Roman" w:hAnsi="Verdana" w:cs="Times New Roman"/>
                <w:color w:val="000000"/>
                <w:sz w:val="16"/>
                <w:szCs w:val="16"/>
                <w:lang w:eastAsia="ru-RU"/>
              </w:rPr>
              <w:t> </w:t>
            </w:r>
          </w:p>
        </w:tc>
        <w:tc>
          <w:tcPr>
            <w:tcW w:w="9922" w:type="dxa"/>
            <w:gridSpan w:val="4"/>
            <w:tcBorders>
              <w:top w:val="single" w:sz="8" w:space="0" w:color="auto"/>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highlight w:val="yellow"/>
                <w:lang w:eastAsia="ru-RU"/>
              </w:rPr>
              <w:t>Группы здоровья</w:t>
            </w:r>
          </w:p>
        </w:tc>
      </w:tr>
      <w:tr w:rsidR="003F1356" w:rsidRPr="002C5DAA" w:rsidTr="00AE14BA">
        <w:tc>
          <w:tcPr>
            <w:tcW w:w="195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jc w:val="both"/>
              <w:rPr>
                <w:rFonts w:ascii="Verdana" w:eastAsia="Times New Roman" w:hAnsi="Verdana" w:cs="Times New Roman"/>
                <w:color w:val="000000"/>
                <w:sz w:val="16"/>
                <w:szCs w:val="16"/>
                <w:lang w:eastAsia="ru-RU"/>
              </w:rPr>
            </w:pPr>
          </w:p>
        </w:tc>
        <w:tc>
          <w:tcPr>
            <w:tcW w:w="1843" w:type="dxa"/>
            <w:vMerge/>
            <w:tcBorders>
              <w:top w:val="single" w:sz="8" w:space="0" w:color="auto"/>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jc w:val="both"/>
              <w:rPr>
                <w:rFonts w:ascii="Verdana" w:eastAsia="Times New Roman" w:hAnsi="Verdana" w:cs="Times New Roman"/>
                <w:color w:val="000000"/>
                <w:sz w:val="16"/>
                <w:szCs w:val="16"/>
                <w:lang w:eastAsia="ru-RU"/>
              </w:rPr>
            </w:pPr>
          </w:p>
        </w:tc>
        <w:tc>
          <w:tcPr>
            <w:tcW w:w="2268"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первая</w:t>
            </w:r>
          </w:p>
        </w:tc>
        <w:tc>
          <w:tcPr>
            <w:tcW w:w="2409"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вторая</w:t>
            </w:r>
          </w:p>
        </w:tc>
        <w:tc>
          <w:tcPr>
            <w:tcW w:w="2410"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третья</w:t>
            </w:r>
          </w:p>
        </w:tc>
        <w:tc>
          <w:tcPr>
            <w:tcW w:w="2835"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i/>
                <w:iCs/>
                <w:color w:val="000000"/>
                <w:sz w:val="21"/>
                <w:szCs w:val="21"/>
                <w:lang w:eastAsia="ru-RU"/>
              </w:rPr>
              <w:t>четвёртая</w:t>
            </w:r>
          </w:p>
        </w:tc>
      </w:tr>
      <w:tr w:rsidR="003F1356" w:rsidRPr="002C5DAA" w:rsidTr="00AE14BA">
        <w:tc>
          <w:tcPr>
            <w:tcW w:w="1952" w:type="dxa"/>
            <w:tcBorders>
              <w:top w:val="nil"/>
              <w:left w:val="single" w:sz="8" w:space="0" w:color="auto"/>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center"/>
              <w:rPr>
                <w:rFonts w:ascii="Verdana" w:eastAsia="Times New Roman" w:hAnsi="Verdana" w:cs="Times New Roman"/>
                <w:color w:val="000000"/>
                <w:sz w:val="16"/>
                <w:szCs w:val="16"/>
                <w:lang w:eastAsia="ru-RU"/>
              </w:rPr>
            </w:pPr>
            <w:r>
              <w:rPr>
                <w:rFonts w:ascii="Times New Roman" w:eastAsia="Times New Roman" w:hAnsi="Times New Roman" w:cs="Times New Roman"/>
                <w:color w:val="000000"/>
                <w:sz w:val="21"/>
                <w:szCs w:val="21"/>
                <w:lang w:eastAsia="ru-RU"/>
              </w:rPr>
              <w:t>2021-2022</w:t>
            </w:r>
          </w:p>
        </w:tc>
        <w:tc>
          <w:tcPr>
            <w:tcW w:w="1843"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Pr>
                <w:rFonts w:ascii="Times New Roman" w:eastAsia="Times New Roman" w:hAnsi="Times New Roman" w:cs="Times New Roman"/>
                <w:color w:val="000000"/>
                <w:sz w:val="21"/>
                <w:szCs w:val="21"/>
                <w:lang w:eastAsia="ru-RU"/>
              </w:rPr>
              <w:t>40</w:t>
            </w:r>
          </w:p>
        </w:tc>
        <w:tc>
          <w:tcPr>
            <w:tcW w:w="2268"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both"/>
              <w:rPr>
                <w:rFonts w:ascii="Verdana" w:eastAsia="Times New Roman" w:hAnsi="Verdana" w:cs="Times New Roman"/>
                <w:color w:val="000000"/>
                <w:sz w:val="16"/>
                <w:szCs w:val="16"/>
                <w:lang w:eastAsia="ru-RU"/>
              </w:rPr>
            </w:pPr>
          </w:p>
        </w:tc>
        <w:tc>
          <w:tcPr>
            <w:tcW w:w="2409"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both"/>
              <w:rPr>
                <w:rFonts w:ascii="Verdana" w:eastAsia="Times New Roman" w:hAnsi="Verdana" w:cs="Times New Roman"/>
                <w:color w:val="000000"/>
                <w:sz w:val="16"/>
                <w:szCs w:val="16"/>
                <w:lang w:eastAsia="ru-RU"/>
              </w:rPr>
            </w:pPr>
            <w:r>
              <w:rPr>
                <w:rFonts w:ascii="Times New Roman" w:eastAsia="Times New Roman" w:hAnsi="Times New Roman" w:cs="Times New Roman"/>
                <w:b/>
                <w:bCs/>
                <w:color w:val="000000"/>
                <w:sz w:val="21"/>
                <w:szCs w:val="21"/>
                <w:lang w:eastAsia="ru-RU"/>
              </w:rPr>
              <w:t>4</w:t>
            </w:r>
          </w:p>
        </w:tc>
        <w:tc>
          <w:tcPr>
            <w:tcW w:w="2410"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after="0" w:line="240" w:lineRule="auto"/>
              <w:ind w:left="57" w:right="57"/>
              <w:jc w:val="both"/>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color w:val="000000"/>
                <w:sz w:val="21"/>
                <w:szCs w:val="21"/>
                <w:lang w:eastAsia="ru-RU"/>
              </w:rPr>
              <w:t>-</w:t>
            </w:r>
          </w:p>
        </w:tc>
        <w:tc>
          <w:tcPr>
            <w:tcW w:w="2835" w:type="dxa"/>
            <w:tcBorders>
              <w:top w:val="nil"/>
              <w:left w:val="nil"/>
              <w:bottom w:val="single" w:sz="8" w:space="0" w:color="auto"/>
              <w:right w:val="single" w:sz="8" w:space="0" w:color="auto"/>
            </w:tcBorders>
            <w:shd w:val="clear" w:color="auto" w:fill="FFFFFF"/>
            <w:vAlign w:val="center"/>
            <w:hideMark/>
          </w:tcPr>
          <w:p w:rsidR="003F1356" w:rsidRPr="002C5DAA" w:rsidRDefault="003F1356" w:rsidP="00AE14BA">
            <w:pPr>
              <w:spacing w:before="100" w:beforeAutospacing="1" w:after="100" w:afterAutospacing="1" w:line="240" w:lineRule="auto"/>
              <w:ind w:right="57"/>
              <w:jc w:val="center"/>
              <w:rPr>
                <w:rFonts w:ascii="Verdana" w:eastAsia="Times New Roman" w:hAnsi="Verdana" w:cs="Times New Roman"/>
                <w:color w:val="000000"/>
                <w:sz w:val="16"/>
                <w:szCs w:val="16"/>
                <w:lang w:eastAsia="ru-RU"/>
              </w:rPr>
            </w:pPr>
            <w:r w:rsidRPr="002C5DAA">
              <w:rPr>
                <w:rFonts w:ascii="Times New Roman" w:eastAsia="Times New Roman" w:hAnsi="Times New Roman" w:cs="Times New Roman"/>
                <w:b/>
                <w:bCs/>
                <w:color w:val="000000"/>
                <w:sz w:val="21"/>
                <w:szCs w:val="21"/>
                <w:lang w:eastAsia="ru-RU"/>
              </w:rPr>
              <w:t>-</w:t>
            </w:r>
          </w:p>
        </w:tc>
      </w:tr>
    </w:tbl>
    <w:p w:rsidR="003F1356" w:rsidRDefault="003F1356" w:rsidP="003F1356">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 xml:space="preserve">      </w:t>
      </w:r>
      <w:r w:rsidRPr="00FB3208">
        <w:rPr>
          <w:rFonts w:ascii="Times New Roman" w:hAnsi="Times New Roman" w:cs="Times New Roman"/>
          <w:sz w:val="28"/>
          <w:szCs w:val="28"/>
          <w:shd w:val="clear" w:color="auto" w:fill="FFFFFF"/>
          <w:lang w:eastAsia="ru-RU"/>
        </w:rPr>
        <w:t xml:space="preserve">Медицинский контроль за состоянием здоровья осуществляется врачами специалистами 1 раз в год. </w:t>
      </w:r>
      <w:r>
        <w:rPr>
          <w:rFonts w:ascii="Times New Roman" w:hAnsi="Times New Roman" w:cs="Times New Roman"/>
          <w:sz w:val="28"/>
          <w:szCs w:val="28"/>
          <w:shd w:val="clear" w:color="auto" w:fill="FFFFFF"/>
          <w:lang w:eastAsia="ru-RU"/>
        </w:rPr>
        <w:t>Завхоз</w:t>
      </w:r>
      <w:r w:rsidRPr="00FB3208">
        <w:rPr>
          <w:rFonts w:ascii="Times New Roman" w:hAnsi="Times New Roman" w:cs="Times New Roman"/>
          <w:sz w:val="28"/>
          <w:szCs w:val="28"/>
          <w:shd w:val="clear" w:color="auto" w:fill="FFFFFF"/>
          <w:lang w:eastAsia="ru-RU"/>
        </w:rPr>
        <w:t xml:space="preserve">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w:t>
      </w:r>
      <w:r>
        <w:rPr>
          <w:rFonts w:ascii="Times New Roman" w:hAnsi="Times New Roman" w:cs="Times New Roman"/>
          <w:sz w:val="28"/>
          <w:szCs w:val="28"/>
          <w:shd w:val="clear" w:color="auto" w:fill="FFFFFF"/>
          <w:lang w:eastAsia="ru-RU"/>
        </w:rPr>
        <w:t>дение воздушно-теплового режима. Контроль физической нагрузки на физкультурных занятиях осуществляет инструктор по физической культуре.</w:t>
      </w:r>
      <w:r w:rsidRPr="00FB3208">
        <w:rPr>
          <w:rFonts w:ascii="Times New Roman" w:hAnsi="Times New Roman" w:cs="Times New Roman"/>
          <w:sz w:val="28"/>
          <w:szCs w:val="28"/>
          <w:shd w:val="clear" w:color="auto" w:fill="FFFFFF"/>
          <w:lang w:eastAsia="ru-RU"/>
        </w:rPr>
        <w:t xml:space="preserve"> </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Вопросы состояния здоровья детей, создания оптимальных условий для снижения заболеваемости и оздоровления дошкольников были заслушаны на совещании при заведующей. Для системы работы по данному направлению для п</w:t>
      </w:r>
      <w:r>
        <w:rPr>
          <w:rFonts w:ascii="Times New Roman" w:hAnsi="Times New Roman" w:cs="Times New Roman"/>
          <w:sz w:val="28"/>
          <w:szCs w:val="28"/>
          <w:shd w:val="clear" w:color="auto" w:fill="FFFFFF"/>
          <w:lang w:eastAsia="ru-RU"/>
        </w:rPr>
        <w:t xml:space="preserve">едагогов проведены консультации фельдшером ФАП: </w:t>
      </w:r>
      <w:r w:rsidRPr="00FB3208">
        <w:rPr>
          <w:rFonts w:ascii="Times New Roman" w:hAnsi="Times New Roman" w:cs="Times New Roman"/>
          <w:sz w:val="28"/>
          <w:szCs w:val="28"/>
          <w:shd w:val="clear" w:color="auto" w:fill="FFFFFF"/>
          <w:lang w:eastAsia="ru-RU"/>
        </w:rPr>
        <w:t>познакомила со специальными упражнениями для профилактики плоскостопия и формирования правильной осанки. Но необходимо наладить использование данных методик воспитателями всех групп постоянно. На Педсовете педагогов заслушан отчет «Анализ состояния здоровья воспитанников, заболеваемость в течении года, результаты физкультурно- оздоровительной работы».</w:t>
      </w:r>
    </w:p>
    <w:p w:rsidR="003F1356" w:rsidRDefault="003F1356" w:rsidP="003F1356">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коррегирующие гимнастики). Стало традицией проведение «Дней здоровья» для детей, организации которых активную помощь оказывают родители. </w:t>
      </w: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 детском саду проводится усиленное витаминизированное питание, обилие овощей и фруктов,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В соответствии с учебным планом проводят</w:t>
      </w:r>
      <w:r>
        <w:rPr>
          <w:rFonts w:ascii="Times New Roman" w:hAnsi="Times New Roman" w:cs="Times New Roman"/>
          <w:sz w:val="28"/>
          <w:szCs w:val="28"/>
          <w:shd w:val="clear" w:color="auto" w:fill="FFFFFF"/>
          <w:lang w:eastAsia="ru-RU"/>
        </w:rPr>
        <w:t>ся</w:t>
      </w:r>
      <w:r w:rsidRPr="00FB3208">
        <w:rPr>
          <w:rFonts w:ascii="Times New Roman" w:hAnsi="Times New Roman" w:cs="Times New Roman"/>
          <w:sz w:val="28"/>
          <w:szCs w:val="28"/>
          <w:shd w:val="clear" w:color="auto" w:fill="FFFFFF"/>
          <w:lang w:eastAsia="ru-RU"/>
        </w:rPr>
        <w:t xml:space="preserve"> физкультурные занятия, как в помещении, так и на воздухе, при этом </w:t>
      </w:r>
      <w:r>
        <w:rPr>
          <w:rFonts w:ascii="Times New Roman" w:hAnsi="Times New Roman" w:cs="Times New Roman"/>
          <w:sz w:val="28"/>
          <w:szCs w:val="28"/>
          <w:shd w:val="clear" w:color="auto" w:fill="FFFFFF"/>
          <w:lang w:eastAsia="ru-RU"/>
        </w:rPr>
        <w:t>учитываются</w:t>
      </w:r>
      <w:r w:rsidRPr="00FB3208">
        <w:rPr>
          <w:rFonts w:ascii="Times New Roman" w:hAnsi="Times New Roman" w:cs="Times New Roman"/>
          <w:sz w:val="28"/>
          <w:szCs w:val="28"/>
          <w:shd w:val="clear" w:color="auto" w:fill="FFFFFF"/>
          <w:lang w:eastAsia="ru-RU"/>
        </w:rPr>
        <w:t xml:space="preserve">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 </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Е</w:t>
      </w:r>
      <w:r w:rsidRPr="00FB3208">
        <w:rPr>
          <w:rFonts w:ascii="Times New Roman" w:hAnsi="Times New Roman" w:cs="Times New Roman"/>
          <w:sz w:val="28"/>
          <w:szCs w:val="28"/>
          <w:shd w:val="clear" w:color="auto" w:fill="FFFFFF"/>
          <w:lang w:eastAsia="ru-RU"/>
        </w:rPr>
        <w:t>жемесячно ведётся анализ заболеваемости и анализ посещаемости.</w:t>
      </w:r>
    </w:p>
    <w:p w:rsidR="003F1356" w:rsidRPr="00FB3208" w:rsidRDefault="003F1356" w:rsidP="003F1356">
      <w:pPr>
        <w:pStyle w:val="a3"/>
        <w:jc w:val="both"/>
        <w:rPr>
          <w:rFonts w:ascii="Times New Roman" w:hAnsi="Times New Roman" w:cs="Times New Roman"/>
          <w:sz w:val="28"/>
          <w:szCs w:val="28"/>
          <w:lang w:eastAsia="ru-RU"/>
        </w:rPr>
      </w:pPr>
      <w:r w:rsidRPr="00FB3208">
        <w:rPr>
          <w:rFonts w:ascii="Times New Roman" w:hAnsi="Times New Roman" w:cs="Times New Roman"/>
          <w:sz w:val="28"/>
          <w:szCs w:val="28"/>
          <w:shd w:val="clear" w:color="auto" w:fill="FFFFFF"/>
          <w:lang w:eastAsia="ru-RU"/>
        </w:rPr>
        <w:t>Случаи травматизма отсутствуют.</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 детском саду создаются условия для охраны и укрепления здоровья детей, совершенствования их физического здоровья. В каждой группе имеется достаточное количество спортивного инвентаря для занятий, как на воздухе, так и в помещении: гимнастические палки, плоские и круглые, мячи, обручи, скакалки, клюшки, теннисные мячи, бадминтон, городки, дорожки для профилактики плоскостопия, дидактические пособия для развития ловкости, меткости, нестандартное физкультурное оборудование для профилактики плоскостопия, укрепления мышц туловища, развития физических качеств дошкольников.</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На территории детского сада имеется спортивная площадка с гимнастическими стенками, ямой для прыжков, беговой дорожкой.</w:t>
      </w:r>
    </w:p>
    <w:p w:rsidR="003F1356" w:rsidRPr="00FB3208" w:rsidRDefault="003F1356" w:rsidP="003F1356">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Педагоги используют разнообразные формы и методы организации физической активности.</w:t>
      </w:r>
      <w:r w:rsidRPr="002C5DAA">
        <w:rPr>
          <w:rFonts w:ascii="Verdana" w:eastAsia="Times New Roman" w:hAnsi="Verdana" w:cs="Times New Roman"/>
          <w:color w:val="000000"/>
          <w:sz w:val="16"/>
          <w:szCs w:val="16"/>
          <w:lang w:eastAsia="ru-RU"/>
        </w:rPr>
        <w:t> </w:t>
      </w:r>
    </w:p>
    <w:p w:rsidR="003F1356" w:rsidRPr="00FB3208" w:rsidRDefault="003F1356" w:rsidP="003F1356">
      <w:pPr>
        <w:pStyle w:val="a3"/>
        <w:jc w:val="both"/>
        <w:rPr>
          <w:rFonts w:ascii="Times New Roman" w:hAnsi="Times New Roman" w:cs="Times New Roman"/>
          <w:sz w:val="28"/>
          <w:szCs w:val="28"/>
          <w:lang w:eastAsia="ru-RU"/>
        </w:rPr>
      </w:pPr>
      <w:r w:rsidRPr="00FB3208">
        <w:rPr>
          <w:rFonts w:ascii="Times New Roman" w:hAnsi="Times New Roman" w:cs="Times New Roman"/>
          <w:b/>
          <w:iCs/>
          <w:sz w:val="28"/>
          <w:szCs w:val="28"/>
          <w:shd w:val="clear" w:color="auto" w:fill="FFFFFF"/>
          <w:lang w:eastAsia="ru-RU"/>
        </w:rPr>
        <w:lastRenderedPageBreak/>
        <w:t>Выводы</w:t>
      </w:r>
      <w:r w:rsidRPr="00FB3208">
        <w:rPr>
          <w:rFonts w:ascii="Times New Roman" w:hAnsi="Times New Roman" w:cs="Times New Roman"/>
          <w:sz w:val="28"/>
          <w:szCs w:val="28"/>
          <w:shd w:val="clear" w:color="auto" w:fill="FFFFFF"/>
          <w:lang w:eastAsia="ru-RU"/>
        </w:rPr>
        <w:t xml:space="preserve">: Педагогами и медицинской </w:t>
      </w:r>
      <w:r>
        <w:rPr>
          <w:rFonts w:ascii="Times New Roman" w:hAnsi="Times New Roman" w:cs="Times New Roman"/>
          <w:sz w:val="28"/>
          <w:szCs w:val="28"/>
          <w:shd w:val="clear" w:color="auto" w:fill="FFFFFF"/>
          <w:lang w:eastAsia="ru-RU"/>
        </w:rPr>
        <w:t>организацией (по договору)</w:t>
      </w:r>
      <w:r w:rsidRPr="00FB3208">
        <w:rPr>
          <w:rFonts w:ascii="Times New Roman" w:hAnsi="Times New Roman" w:cs="Times New Roman"/>
          <w:sz w:val="28"/>
          <w:szCs w:val="28"/>
          <w:shd w:val="clear" w:color="auto" w:fill="FFFFFF"/>
          <w:lang w:eastAsia="ru-RU"/>
        </w:rPr>
        <w:t xml:space="preserve"> ДОУ ведется дальнейший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w:t>
      </w:r>
      <w:r>
        <w:rPr>
          <w:rFonts w:ascii="Times New Roman" w:hAnsi="Times New Roman" w:cs="Times New Roman"/>
          <w:sz w:val="28"/>
          <w:szCs w:val="28"/>
          <w:shd w:val="clear" w:color="auto" w:fill="FFFFFF"/>
          <w:lang w:eastAsia="ru-RU"/>
        </w:rPr>
        <w:t>П</w:t>
      </w:r>
      <w:r w:rsidRPr="00FB3208">
        <w:rPr>
          <w:rFonts w:ascii="Times New Roman" w:hAnsi="Times New Roman" w:cs="Times New Roman"/>
          <w:sz w:val="28"/>
          <w:szCs w:val="28"/>
          <w:shd w:val="clear" w:color="auto" w:fill="FFFFFF"/>
          <w:lang w:eastAsia="ru-RU"/>
        </w:rPr>
        <w:t>ланируется усиление профилактической работы среди родителей воспитанников и педагогического коллектива</w:t>
      </w:r>
      <w:r>
        <w:rPr>
          <w:rFonts w:ascii="Times New Roman" w:hAnsi="Times New Roman" w:cs="Times New Roman"/>
          <w:sz w:val="28"/>
          <w:szCs w:val="28"/>
          <w:shd w:val="clear" w:color="auto" w:fill="FFFFFF"/>
          <w:lang w:eastAsia="ru-RU"/>
        </w:rPr>
        <w:t>.</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lastRenderedPageBreak/>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3F1356" w:rsidP="003F1356">
      <w:pPr>
        <w:pStyle w:val="10"/>
        <w:shd w:val="clear" w:color="auto" w:fill="auto"/>
        <w:spacing w:after="0" w:line="240" w:lineRule="auto"/>
        <w:ind w:right="181"/>
        <w:rPr>
          <w:color w:val="000000"/>
          <w:lang w:eastAsia="ru-RU" w:bidi="ru-RU"/>
        </w:rPr>
      </w:pPr>
      <w:r>
        <w:rPr>
          <w:color w:val="000000"/>
          <w:lang w:eastAsia="ru-RU" w:bidi="ru-RU"/>
        </w:rPr>
        <w:t>в МБДОУ ПГО «Трифоновский детский сад»</w:t>
      </w:r>
    </w:p>
    <w:p w:rsidR="003F1356" w:rsidRDefault="003F1356" w:rsidP="003F1356">
      <w:pPr>
        <w:pStyle w:val="10"/>
        <w:shd w:val="clear" w:color="auto" w:fill="auto"/>
        <w:spacing w:after="0" w:line="240" w:lineRule="auto"/>
        <w:ind w:right="181"/>
        <w:rPr>
          <w:color w:val="000000"/>
          <w:lang w:eastAsia="ru-RU" w:bidi="ru-RU"/>
        </w:rPr>
      </w:pPr>
    </w:p>
    <w:p w:rsidR="003F1356" w:rsidRPr="00A16D3F" w:rsidRDefault="003F1356" w:rsidP="003F1356">
      <w:pPr>
        <w:spacing w:after="15" w:line="259" w:lineRule="auto"/>
        <w:ind w:left="85" w:right="-2"/>
        <w:jc w:val="both"/>
        <w:rPr>
          <w:rStyle w:val="a4"/>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A16D3F">
        <w:rPr>
          <w:rStyle w:val="a4"/>
          <w:rFonts w:ascii="Times New Roman" w:hAnsi="Times New Roman" w:cs="Times New Roman"/>
          <w:sz w:val="28"/>
          <w:szCs w:val="28"/>
        </w:rPr>
        <w:t xml:space="preserve">Соблюдение требований к психолого-педагогическим условиям реализации ООП </w:t>
      </w:r>
      <w:r>
        <w:rPr>
          <w:rStyle w:val="a4"/>
          <w:rFonts w:ascii="Times New Roman" w:hAnsi="Times New Roman" w:cs="Times New Roman"/>
          <w:sz w:val="28"/>
          <w:szCs w:val="28"/>
        </w:rPr>
        <w:t>ДО</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 с 24.03.2</w:t>
      </w:r>
      <w:r>
        <w:rPr>
          <w:rFonts w:ascii="Times New Roman" w:hAnsi="Times New Roman" w:cs="Times New Roman"/>
          <w:sz w:val="28"/>
          <w:szCs w:val="28"/>
        </w:rPr>
        <w:t>022г. по 29.03.2022</w:t>
      </w:r>
      <w:r w:rsidRPr="00FD1E52">
        <w:rPr>
          <w:rFonts w:ascii="Times New Roman" w:hAnsi="Times New Roman" w:cs="Times New Roman"/>
          <w:sz w:val="28"/>
          <w:szCs w:val="28"/>
        </w:rPr>
        <w:t>г.</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Особое внимание уделяется психолого-педагогическим условиям в соответствии с Федеральным государственным образовательным стандартом дошкольного образования.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w:t>
      </w:r>
      <w:r>
        <w:rPr>
          <w:rFonts w:ascii="Times New Roman" w:hAnsi="Times New Roman" w:cs="Times New Roman"/>
          <w:sz w:val="28"/>
          <w:szCs w:val="28"/>
        </w:rPr>
        <w:t xml:space="preserve">, отражающими специфику каждой </w:t>
      </w:r>
      <w:r w:rsidRPr="00A16D3F">
        <w:rPr>
          <w:rFonts w:ascii="Times New Roman" w:hAnsi="Times New Roman" w:cs="Times New Roman"/>
          <w:sz w:val="28"/>
          <w:szCs w:val="28"/>
        </w:rPr>
        <w:t xml:space="preserve">образовательной области.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П</w:t>
      </w:r>
      <w:r w:rsidRPr="00A16D3F">
        <w:rPr>
          <w:rFonts w:ascii="Times New Roman" w:hAnsi="Times New Roman" w:cs="Times New Roman"/>
          <w:sz w:val="28"/>
          <w:szCs w:val="28"/>
        </w:rPr>
        <w:t>оддержка положительного эмоционального фона создается за счет вариативного и рационального использования помещений как груп</w:t>
      </w:r>
      <w:r>
        <w:rPr>
          <w:rFonts w:ascii="Times New Roman" w:hAnsi="Times New Roman" w:cs="Times New Roman"/>
          <w:sz w:val="28"/>
          <w:szCs w:val="28"/>
        </w:rPr>
        <w:t xml:space="preserve">повых комнат, так и помещений </w:t>
      </w:r>
      <w:r w:rsidRPr="00A16D3F">
        <w:rPr>
          <w:rFonts w:ascii="Times New Roman" w:hAnsi="Times New Roman" w:cs="Times New Roman"/>
          <w:sz w:val="28"/>
          <w:szCs w:val="28"/>
        </w:rPr>
        <w:t>ДОУ в целом. 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-общаются с детьми дружелюбно, уважительно, вежливо;</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поддерживают доброжелательные отношения между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голос взрослого не доминирует над голосами детей, в группе наблюдается естественный шум;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lastRenderedPageBreak/>
        <w:t>- взрослые не прибегают к негативным дисциплинарным методам, которые обижают, пугают или унижают детей;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 индивидуальном общении с ребенком выбирают позицию «глаза на одном уровне»;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учитывают потребность детей в поддержке взрослых;</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чутко реагируют на инициативу детей в общении, учитывают их возрастные и индивидуальные особенности;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уделяют специальное внимание детям с особыми потребностями;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при коррекции поведения детей чаще пользуются поощрением, поддержкой, чем порицанием и запрещением. </w:t>
      </w:r>
    </w:p>
    <w:p w:rsidR="003F1356" w:rsidRDefault="003F1356" w:rsidP="003F1356">
      <w:pPr>
        <w:pStyle w:val="a3"/>
        <w:jc w:val="both"/>
        <w:rPr>
          <w:rFonts w:ascii="Times New Roman" w:hAnsi="Times New Roman" w:cs="Times New Roman"/>
          <w:sz w:val="28"/>
          <w:szCs w:val="28"/>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При организации образовательного процесса (партнерской деятельности взрослого с детьми) реализуются тезисы Н.А.Коротковой: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включенность воспитателя в деятельность наравне с детьми.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добровольное присоединение детей к деятельности (без психического дисциплинарного принуждения).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свободное общение и перемещение детей вовремя деятельности (при соответствии организации рабочего пространства).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открытый временной конец занятия (каждый работает в своем темпе).</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Анализ просмотренной образовательной деятельности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Много внимания уделяется формированию предпосылок учебной деятельности дошкольников, логического мышления, сообразительности.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В процессе образовательной деятельности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16D3F">
        <w:rPr>
          <w:rFonts w:ascii="Times New Roman" w:hAnsi="Times New Roman" w:cs="Times New Roman"/>
          <w:sz w:val="28"/>
          <w:szCs w:val="28"/>
        </w:rPr>
        <w:t>Педагоги в своей работе решают следующие задачи:</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учет в своей деятельности с детьми возможности развития каждого возраста;</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развитие индивидуальных особенностей ребенка;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создание благоприятного для развития ребенка климата в детском саду;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оказание своевременной педагогической помощи, как детям, таки их родителям;</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подготовка детей к школьному обучению.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Формирование профессионального взаимодействия педагогов с детьми дошкольного возраста основывается на: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субъектном отношении педагога к ребенку;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индивидуальном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учете зоны ближайшего развития ребенка;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мотивационном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доброжелательном отношении к ребенку.</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С этой целью традиционным стала организация пятничных игровых образовательных событий.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Решению поставленных на 2021-2022</w:t>
      </w:r>
      <w:r w:rsidRPr="00A16D3F">
        <w:rPr>
          <w:rFonts w:ascii="Times New Roman" w:hAnsi="Times New Roman" w:cs="Times New Roman"/>
          <w:sz w:val="28"/>
          <w:szCs w:val="28"/>
        </w:rPr>
        <w:t xml:space="preserve"> учебный год задач и качественной реализа</w:t>
      </w:r>
      <w:r>
        <w:rPr>
          <w:rFonts w:ascii="Times New Roman" w:hAnsi="Times New Roman" w:cs="Times New Roman"/>
          <w:sz w:val="28"/>
          <w:szCs w:val="28"/>
        </w:rPr>
        <w:t>ции Программы ДОУ способствовал</w:t>
      </w:r>
      <w:r w:rsidRPr="00A16D3F">
        <w:rPr>
          <w:rFonts w:ascii="Times New Roman" w:hAnsi="Times New Roman" w:cs="Times New Roman"/>
          <w:sz w:val="28"/>
          <w:szCs w:val="28"/>
        </w:rPr>
        <w:t xml:space="preserve">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информационно-коммуникационным и технологиями, и умением применять их в образовательном процессе.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b/>
          <w:sz w:val="28"/>
          <w:szCs w:val="28"/>
        </w:rPr>
        <w:t>Выводы</w:t>
      </w:r>
      <w:r w:rsidRPr="00A16D3F">
        <w:rPr>
          <w:rFonts w:ascii="Times New Roman" w:hAnsi="Times New Roman" w:cs="Times New Roman"/>
          <w:sz w:val="28"/>
          <w:szCs w:val="28"/>
        </w:rPr>
        <w:t xml:space="preserve">: Педагоги показали хороший уровень проведения мероприятий, качество и построение образовательной деятельности соответствует требованиям ФГОСДО.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w:t>
      </w: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ДО. </w:t>
      </w:r>
    </w:p>
    <w:p w:rsidR="003F1356" w:rsidRDefault="003F1356" w:rsidP="003F1356">
      <w:pPr>
        <w:pStyle w:val="a3"/>
        <w:jc w:val="both"/>
        <w:rPr>
          <w:rFonts w:ascii="Times New Roman" w:hAnsi="Times New Roman" w:cs="Times New Roman"/>
          <w:sz w:val="28"/>
          <w:szCs w:val="28"/>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9E1C6B">
      <w:pPr>
        <w:pStyle w:val="10"/>
        <w:shd w:val="clear" w:color="auto" w:fill="auto"/>
        <w:spacing w:after="0" w:line="240" w:lineRule="auto"/>
        <w:ind w:right="181"/>
        <w:rPr>
          <w:color w:val="000000"/>
          <w:lang w:eastAsia="ru-RU" w:bidi="ru-RU"/>
        </w:rPr>
      </w:pPr>
    </w:p>
    <w:p w:rsidR="00FD1E52" w:rsidRDefault="00934733" w:rsidP="009E1C6B">
      <w:pPr>
        <w:pStyle w:val="10"/>
        <w:shd w:val="clear" w:color="auto" w:fill="auto"/>
        <w:spacing w:after="0" w:line="240" w:lineRule="auto"/>
        <w:ind w:right="181"/>
        <w:rPr>
          <w:color w:val="000000"/>
          <w:lang w:eastAsia="ru-RU" w:bidi="ru-RU"/>
        </w:rPr>
      </w:pPr>
      <w:r>
        <w:rPr>
          <w:color w:val="000000"/>
          <w:lang w:eastAsia="ru-RU" w:bidi="ru-RU"/>
        </w:rPr>
        <w:lastRenderedPageBreak/>
        <w:t xml:space="preserve">Аналитическая справка </w:t>
      </w:r>
    </w:p>
    <w:p w:rsidR="009E1C6B" w:rsidRDefault="00934733" w:rsidP="009E1C6B">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bookmarkEnd w:id="0"/>
      <w:r w:rsidR="00A11957">
        <w:rPr>
          <w:color w:val="000000"/>
          <w:lang w:eastAsia="ru-RU" w:bidi="ru-RU"/>
        </w:rPr>
        <w:t>проведения</w:t>
      </w:r>
      <w:r w:rsidRPr="00920152">
        <w:rPr>
          <w:color w:val="000000"/>
          <w:lang w:eastAsia="ru-RU" w:bidi="ru-RU"/>
        </w:rPr>
        <w:t xml:space="preserve"> мониторинга </w:t>
      </w:r>
      <w:r w:rsidR="00415731">
        <w:rPr>
          <w:color w:val="000000"/>
          <w:lang w:eastAsia="ru-RU" w:bidi="ru-RU"/>
        </w:rPr>
        <w:t xml:space="preserve">     </w:t>
      </w:r>
    </w:p>
    <w:p w:rsidR="009E1C6B" w:rsidRDefault="00934733" w:rsidP="009E1C6B">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w:t>
      </w:r>
    </w:p>
    <w:p w:rsidR="00934733" w:rsidRDefault="00A11957" w:rsidP="009E1C6B">
      <w:pPr>
        <w:pStyle w:val="10"/>
        <w:shd w:val="clear" w:color="auto" w:fill="auto"/>
        <w:spacing w:after="0" w:line="240" w:lineRule="auto"/>
        <w:ind w:right="181"/>
        <w:rPr>
          <w:color w:val="000000"/>
          <w:lang w:eastAsia="ru-RU" w:bidi="ru-RU"/>
        </w:rPr>
      </w:pPr>
      <w:r>
        <w:rPr>
          <w:color w:val="000000"/>
          <w:lang w:eastAsia="ru-RU" w:bidi="ru-RU"/>
        </w:rPr>
        <w:t xml:space="preserve">в МБДОУ </w:t>
      </w:r>
      <w:r w:rsidR="0046709F">
        <w:rPr>
          <w:color w:val="000000"/>
          <w:lang w:eastAsia="ru-RU" w:bidi="ru-RU"/>
        </w:rPr>
        <w:t>ПГО</w:t>
      </w:r>
      <w:r>
        <w:rPr>
          <w:color w:val="000000"/>
          <w:lang w:eastAsia="ru-RU" w:bidi="ru-RU"/>
        </w:rPr>
        <w:t xml:space="preserve"> «</w:t>
      </w:r>
      <w:r w:rsidR="0046709F">
        <w:rPr>
          <w:color w:val="000000"/>
          <w:lang w:eastAsia="ru-RU" w:bidi="ru-RU"/>
        </w:rPr>
        <w:t>Трифоновский детский сад</w:t>
      </w:r>
      <w:r>
        <w:rPr>
          <w:color w:val="000000"/>
          <w:lang w:eastAsia="ru-RU" w:bidi="ru-RU"/>
        </w:rPr>
        <w:t>»</w:t>
      </w:r>
    </w:p>
    <w:p w:rsidR="009E1C6B" w:rsidRDefault="00296BD6" w:rsidP="006956E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9E1C6B">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w:t>
      </w:r>
      <w:r w:rsidR="006B5598">
        <w:rPr>
          <w:rFonts w:ascii="Times New Roman" w:hAnsi="Times New Roman" w:cs="Times New Roman"/>
          <w:sz w:val="28"/>
          <w:szCs w:val="28"/>
        </w:rPr>
        <w:t xml:space="preserve"> -</w:t>
      </w:r>
      <w:r w:rsidR="00FD1E52" w:rsidRPr="00FD1E52">
        <w:rPr>
          <w:rFonts w:ascii="Times New Roman" w:hAnsi="Times New Roman" w:cs="Times New Roman"/>
          <w:sz w:val="28"/>
          <w:szCs w:val="28"/>
        </w:rPr>
        <w:t xml:space="preserve"> анализ содержания образовательной деятельности и организации образовательного процесса по образовательным программам дошкольного образования. </w:t>
      </w:r>
    </w:p>
    <w:p w:rsidR="00FD1E52"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w:t>
      </w:r>
      <w:r w:rsidR="0046709F">
        <w:rPr>
          <w:rFonts w:ascii="Times New Roman" w:hAnsi="Times New Roman" w:cs="Times New Roman"/>
          <w:sz w:val="28"/>
          <w:szCs w:val="28"/>
        </w:rPr>
        <w:t xml:space="preserve"> проведения: с 24.03.2022г. по 29.03.2022</w:t>
      </w:r>
      <w:r w:rsidR="00934733" w:rsidRPr="00FD1E52">
        <w:rPr>
          <w:rFonts w:ascii="Times New Roman" w:hAnsi="Times New Roman" w:cs="Times New Roman"/>
          <w:sz w:val="28"/>
          <w:szCs w:val="28"/>
        </w:rPr>
        <w:t>г.</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МБДОУ </w:t>
      </w:r>
      <w:r w:rsidR="0046709F">
        <w:rPr>
          <w:rFonts w:ascii="Times New Roman" w:hAnsi="Times New Roman" w:cs="Times New Roman"/>
          <w:sz w:val="28"/>
          <w:szCs w:val="28"/>
        </w:rPr>
        <w:t>ПГО</w:t>
      </w:r>
      <w:r w:rsidRPr="00FD1E52">
        <w:rPr>
          <w:rFonts w:ascii="Times New Roman" w:hAnsi="Times New Roman" w:cs="Times New Roman"/>
          <w:sz w:val="28"/>
          <w:szCs w:val="28"/>
        </w:rPr>
        <w:t xml:space="preserve"> «</w:t>
      </w:r>
      <w:r w:rsidR="0046709F">
        <w:rPr>
          <w:rFonts w:ascii="Times New Roman" w:hAnsi="Times New Roman" w:cs="Times New Roman"/>
          <w:sz w:val="28"/>
          <w:szCs w:val="28"/>
        </w:rPr>
        <w:t>Трифоновский детский сад</w:t>
      </w:r>
      <w:r w:rsidRPr="00FD1E52">
        <w:rPr>
          <w:rFonts w:ascii="Times New Roman" w:hAnsi="Times New Roman" w:cs="Times New Roman"/>
          <w:sz w:val="28"/>
          <w:szCs w:val="28"/>
        </w:rPr>
        <w:t>»,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934733" w:rsidRPr="00FD1E52" w:rsidRDefault="00934733" w:rsidP="006956E1">
      <w:pPr>
        <w:pStyle w:val="a3"/>
        <w:jc w:val="both"/>
        <w:rPr>
          <w:rFonts w:ascii="Times New Roman" w:hAnsi="Times New Roman" w:cs="Times New Roman"/>
          <w:sz w:val="28"/>
          <w:szCs w:val="28"/>
        </w:rPr>
      </w:pPr>
    </w:p>
    <w:p w:rsidR="00415731" w:rsidRPr="00FD1E52" w:rsidRDefault="00415731" w:rsidP="006956E1">
      <w:pPr>
        <w:pStyle w:val="a3"/>
        <w:jc w:val="both"/>
        <w:rPr>
          <w:rFonts w:ascii="Times New Roman" w:hAnsi="Times New Roman" w:cs="Times New Roman"/>
          <w:sz w:val="28"/>
          <w:szCs w:val="28"/>
        </w:rPr>
      </w:pP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r w:rsidR="00934733" w:rsidRPr="00FD1E52">
        <w:rPr>
          <w:rFonts w:ascii="Times New Roman" w:hAnsi="Times New Roman" w:cs="Times New Roman"/>
          <w:sz w:val="28"/>
          <w:szCs w:val="28"/>
        </w:rPr>
        <w:t>:</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934733"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46709F" w:rsidRPr="00FD1E52" w:rsidRDefault="0046709F" w:rsidP="0046709F">
      <w:pPr>
        <w:pStyle w:val="a3"/>
        <w:ind w:left="426"/>
        <w:jc w:val="both"/>
        <w:rPr>
          <w:rFonts w:ascii="Times New Roman" w:hAnsi="Times New Roman" w:cs="Times New Roman"/>
          <w:sz w:val="28"/>
          <w:szCs w:val="28"/>
        </w:rPr>
      </w:pPr>
    </w:p>
    <w:p w:rsidR="006B5598" w:rsidRPr="006B5598" w:rsidRDefault="006B5598" w:rsidP="006B5598">
      <w:pPr>
        <w:jc w:val="both"/>
        <w:rPr>
          <w:rFonts w:ascii="Times New Roman" w:eastAsia="Calibri" w:hAnsi="Times New Roman" w:cs="Times New Roman"/>
          <w:iCs/>
          <w:sz w:val="28"/>
          <w:szCs w:val="28"/>
        </w:rPr>
      </w:pPr>
      <w:r>
        <w:rPr>
          <w:rFonts w:ascii="Times New Roman" w:hAnsi="Times New Roman" w:cs="Times New Roman"/>
          <w:iCs/>
          <w:sz w:val="28"/>
          <w:szCs w:val="28"/>
        </w:rPr>
        <w:t xml:space="preserve">      </w:t>
      </w:r>
      <w:r w:rsidRPr="006B5598">
        <w:rPr>
          <w:rFonts w:ascii="Times New Roman" w:eastAsia="Calibri" w:hAnsi="Times New Roman" w:cs="Times New Roman"/>
          <w:iCs/>
          <w:sz w:val="28"/>
          <w:szCs w:val="28"/>
        </w:rPr>
        <w:t xml:space="preserve">Образовательная деятельность в муниципальном бюджетном дошкольном образовательном учреждении </w:t>
      </w:r>
      <w:r w:rsidR="0046709F">
        <w:rPr>
          <w:rFonts w:ascii="Times New Roman" w:eastAsia="Calibri" w:hAnsi="Times New Roman" w:cs="Times New Roman"/>
          <w:iCs/>
          <w:sz w:val="28"/>
          <w:szCs w:val="28"/>
        </w:rPr>
        <w:t xml:space="preserve">Пышминского городского округа </w:t>
      </w:r>
      <w:r w:rsidRPr="006B5598">
        <w:rPr>
          <w:rFonts w:ascii="Times New Roman" w:eastAsia="Calibri" w:hAnsi="Times New Roman" w:cs="Times New Roman"/>
          <w:iCs/>
          <w:sz w:val="28"/>
          <w:szCs w:val="28"/>
        </w:rPr>
        <w:t>«</w:t>
      </w:r>
      <w:r w:rsidR="0046709F">
        <w:rPr>
          <w:rFonts w:ascii="Times New Roman" w:eastAsia="Calibri" w:hAnsi="Times New Roman" w:cs="Times New Roman"/>
          <w:iCs/>
          <w:sz w:val="28"/>
          <w:szCs w:val="28"/>
        </w:rPr>
        <w:t>Трифоновский детский сад</w:t>
      </w:r>
      <w:r w:rsidRPr="006B5598">
        <w:rPr>
          <w:rFonts w:ascii="Times New Roman" w:eastAsia="Calibri" w:hAnsi="Times New Roman" w:cs="Times New Roman"/>
          <w:iCs/>
          <w:sz w:val="28"/>
          <w:szCs w:val="28"/>
        </w:rPr>
        <w:t>» (далее – Учреждение) организована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Федеральным законом от 29.12.2012 № 273-ФЗ «Об образовании в Российской Федерации»,</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iCs/>
          <w:sz w:val="28"/>
          <w:szCs w:val="28"/>
        </w:rPr>
        <w:lastRenderedPageBreak/>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6B5598" w:rsidRPr="006B5598" w:rsidRDefault="006B5598" w:rsidP="006B5598">
      <w:pPr>
        <w:pStyle w:val="a3"/>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Для повышения качества образования педагогами Учреждения проводится комплексный педагогический мониторинг воспитанников (проведение мониторинга – 2 раза в год: сентябрь; май). Мониторинг образовательной деятельности осуществляется в рамках внутренней оценки качества образования в Учреждении.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проводится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динамики развития воспитанников включает: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педагогические наблюдения;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беседы; </w:t>
      </w:r>
    </w:p>
    <w:p w:rsid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анализ продуктов детской деятельности. </w:t>
      </w:r>
    </w:p>
    <w:p w:rsidR="0046709F" w:rsidRPr="006B5598" w:rsidRDefault="0046709F" w:rsidP="0046709F">
      <w:pPr>
        <w:spacing w:after="0" w:line="240" w:lineRule="auto"/>
        <w:ind w:left="1434"/>
        <w:jc w:val="both"/>
        <w:rPr>
          <w:rFonts w:ascii="Times New Roman" w:eastAsia="Calibri" w:hAnsi="Times New Roman" w:cs="Times New Roman"/>
          <w:sz w:val="28"/>
          <w:szCs w:val="28"/>
        </w:rPr>
      </w:pPr>
    </w:p>
    <w:p w:rsidR="0056504E" w:rsidRPr="00CE2C97" w:rsidRDefault="006B5598" w:rsidP="00CE2C97">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
    <w:p w:rsidR="00753AB4" w:rsidRPr="0056504E" w:rsidRDefault="00753AB4" w:rsidP="00136B96">
      <w:pPr>
        <w:pStyle w:val="a3"/>
        <w:jc w:val="center"/>
        <w:rPr>
          <w:rFonts w:ascii="Times New Roman" w:eastAsia="Times New Roman" w:hAnsi="Times New Roman" w:cs="Times New Roman"/>
          <w:b/>
          <w:color w:val="000000"/>
          <w:sz w:val="28"/>
          <w:szCs w:val="28"/>
          <w:lang w:eastAsia="ar-SA"/>
        </w:rPr>
      </w:pPr>
      <w:r w:rsidRPr="0056504E">
        <w:rPr>
          <w:rFonts w:ascii="Times New Roman" w:eastAsia="Times New Roman" w:hAnsi="Times New Roman" w:cs="Times New Roman"/>
          <w:b/>
          <w:color w:val="000000"/>
          <w:sz w:val="28"/>
          <w:szCs w:val="28"/>
          <w:lang w:eastAsia="ar-SA"/>
        </w:rPr>
        <w:t>Результаты освоения детьми образовательной программы:</w:t>
      </w:r>
    </w:p>
    <w:p w:rsidR="0046709F" w:rsidRPr="0056504E" w:rsidRDefault="0046709F" w:rsidP="00136B96">
      <w:pPr>
        <w:pStyle w:val="a3"/>
        <w:jc w:val="center"/>
        <w:rPr>
          <w:rFonts w:ascii="Times New Roman" w:eastAsia="Times New Roman" w:hAnsi="Times New Roman" w:cs="Times New Roman"/>
          <w:b/>
          <w:color w:val="000000"/>
          <w:sz w:val="28"/>
          <w:szCs w:val="28"/>
          <w:lang w:eastAsia="ar-SA"/>
        </w:rPr>
      </w:pP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bCs/>
          <w:color w:val="231F20"/>
          <w:sz w:val="28"/>
          <w:szCs w:val="28"/>
        </w:rPr>
        <w:t xml:space="preserve">     Мониторинг проводится по 5 линиям:</w:t>
      </w:r>
      <w:r w:rsidRPr="0056504E">
        <w:rPr>
          <w:rFonts w:ascii="Times New Roman" w:eastAsia="Times New Roman" w:hAnsi="Times New Roman" w:cs="Times New Roman"/>
          <w:b/>
          <w:bCs/>
          <w:color w:val="231F20"/>
          <w:sz w:val="28"/>
          <w:szCs w:val="28"/>
        </w:rPr>
        <w:t> </w:t>
      </w:r>
      <w:r w:rsidRPr="0056504E">
        <w:rPr>
          <w:rFonts w:ascii="Times New Roman" w:eastAsia="Times New Roman" w:hAnsi="Times New Roman" w:cs="Times New Roman"/>
          <w:color w:val="231F20"/>
          <w:sz w:val="28"/>
          <w:szCs w:val="28"/>
        </w:rPr>
        <w:t>физическое развитие, социально-личностное развитие, познавательное развитие, речевое развитие, художественно-эстетическое развитие.</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w:t>
      </w:r>
      <w:r w:rsidRPr="0056504E">
        <w:rPr>
          <w:rFonts w:ascii="Times New Roman" w:eastAsia="Times New Roman" w:hAnsi="Times New Roman" w:cs="Times New Roman"/>
          <w:bCs/>
          <w:color w:val="231F20"/>
          <w:sz w:val="28"/>
          <w:szCs w:val="28"/>
        </w:rPr>
        <w:t>старшей группе</w:t>
      </w:r>
      <w:r w:rsidRPr="0056504E">
        <w:rPr>
          <w:rFonts w:ascii="Times New Roman" w:eastAsia="Times New Roman" w:hAnsi="Times New Roman" w:cs="Times New Roman"/>
          <w:b/>
          <w:bCs/>
          <w:color w:val="231F20"/>
          <w:sz w:val="28"/>
          <w:szCs w:val="28"/>
        </w:rPr>
        <w:t> </w:t>
      </w:r>
      <w:r w:rsidRPr="0056504E">
        <w:rPr>
          <w:rFonts w:ascii="Times New Roman" w:eastAsia="Times New Roman" w:hAnsi="Times New Roman" w:cs="Times New Roman"/>
          <w:color w:val="231F20"/>
          <w:sz w:val="28"/>
          <w:szCs w:val="28"/>
        </w:rPr>
        <w:t>обследовано 8 детей. Из них имеют:</w:t>
      </w:r>
    </w:p>
    <w:p w:rsidR="0056504E" w:rsidRPr="0056504E" w:rsidRDefault="0056504E" w:rsidP="0056504E">
      <w:pPr>
        <w:pStyle w:val="a3"/>
        <w:numPr>
          <w:ilvl w:val="0"/>
          <w:numId w:val="25"/>
        </w:numPr>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высокий уровень – 50% (4 человека)</w:t>
      </w:r>
    </w:p>
    <w:p w:rsidR="0056504E" w:rsidRPr="0056504E" w:rsidRDefault="0056504E" w:rsidP="0056504E">
      <w:pPr>
        <w:pStyle w:val="a3"/>
        <w:numPr>
          <w:ilvl w:val="0"/>
          <w:numId w:val="25"/>
        </w:numPr>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средний уровень –50% (4человек)</w:t>
      </w:r>
    </w:p>
    <w:p w:rsidR="0056504E" w:rsidRPr="0056504E" w:rsidRDefault="0056504E" w:rsidP="0056504E">
      <w:pPr>
        <w:pStyle w:val="a3"/>
        <w:numPr>
          <w:ilvl w:val="0"/>
          <w:numId w:val="25"/>
        </w:numPr>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низкий уровень 0 % (0 человек)</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lastRenderedPageBreak/>
        <w:t>    Наиболее высокие показатели наблюдаются по следующим линиям развития: социально-коммуникативное развитие – 4.8, художественно-эстетическое развитие – 4,2.</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Немного ниже результаты по линиям развития: познавательное развитие – 3,8; речевое развитие – 3,9.</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итоге, по старшей группе средний балл в начале года – 3,9, на конец года составляет – 4,6.</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течение года проводилась работа, направленная на повышение качества усвоения программы детьми, в том числе индивидуальная работа с детьми, расширение методической базы ДОУ, работа с родителями, меры, направленные на улучшение посещаемости (укрепление здоровья детей, закаливающие мероприятия и т.д.).</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w:t>
      </w:r>
    </w:p>
    <w:p w:rsidR="0056504E" w:rsidRPr="0056504E" w:rsidRDefault="0056504E" w:rsidP="0056504E">
      <w:pPr>
        <w:pStyle w:val="a3"/>
        <w:jc w:val="both"/>
        <w:rPr>
          <w:rFonts w:ascii="Times New Roman" w:eastAsia="Times New Roman" w:hAnsi="Times New Roman" w:cs="Times New Roman"/>
          <w:color w:val="231F20"/>
          <w:sz w:val="28"/>
          <w:szCs w:val="28"/>
        </w:rPr>
      </w:pP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 xml:space="preserve">          Достижению положительных результатов в части психологической готовности детей к школе способствовала организация в группах специальной развивающей работы по формированию у выпускников коммуникативных навыков, развитию произвольности в поведении и продуктивного воображения. </w:t>
      </w:r>
    </w:p>
    <w:p w:rsidR="0056504E" w:rsidRPr="0056504E" w:rsidRDefault="0056504E" w:rsidP="0056504E">
      <w:pPr>
        <w:spacing w:after="0" w:line="240" w:lineRule="auto"/>
        <w:ind w:firstLine="708"/>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Большое внимание в течение года в старшей разновозрастной группе детского сада уделялось развитию познавательных способностей (игры на развитие логического мышления, на ориентацию в пространстве с использованием схемы и словесной инструкции; на развитие зрительной, слуховой и тактильной памяти), совершенствовались графические навыки и др.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p>
    <w:p w:rsidR="0056504E" w:rsidRPr="0056504E" w:rsidRDefault="0056504E" w:rsidP="0056504E">
      <w:pPr>
        <w:spacing w:after="0" w:line="240" w:lineRule="auto"/>
        <w:jc w:val="both"/>
        <w:rPr>
          <w:rFonts w:ascii="Times New Roman" w:eastAsia="Times New Roman" w:hAnsi="Times New Roman" w:cs="Times New Roman"/>
          <w:i/>
          <w:sz w:val="28"/>
          <w:szCs w:val="28"/>
          <w:lang w:eastAsia="ru-RU"/>
        </w:rPr>
      </w:pPr>
      <w:r w:rsidRPr="0056504E">
        <w:rPr>
          <w:rFonts w:ascii="Times New Roman" w:eastAsia="Times New Roman" w:hAnsi="Times New Roman" w:cs="Times New Roman"/>
          <w:i/>
          <w:sz w:val="28"/>
          <w:szCs w:val="28"/>
          <w:lang w:eastAsia="ru-RU"/>
        </w:rPr>
        <w:t xml:space="preserve">                                                                                                                                   </w:t>
      </w:r>
    </w:p>
    <w:p w:rsidR="0056504E" w:rsidRPr="0056504E" w:rsidRDefault="0056504E" w:rsidP="0056504E">
      <w:pPr>
        <w:spacing w:after="0" w:line="240" w:lineRule="auto"/>
        <w:jc w:val="both"/>
        <w:rPr>
          <w:rFonts w:ascii="Times New Roman" w:hAnsi="Times New Roman" w:cs="Times New Roman"/>
          <w:sz w:val="28"/>
          <w:szCs w:val="28"/>
        </w:rPr>
      </w:pPr>
      <w:r w:rsidRPr="0056504E">
        <w:rPr>
          <w:rFonts w:ascii="Times New Roman" w:eastAsia="Times New Roman" w:hAnsi="Times New Roman" w:cs="Times New Roman"/>
          <w:sz w:val="28"/>
          <w:szCs w:val="28"/>
          <w:lang w:eastAsia="ru-RU"/>
        </w:rPr>
        <w:t xml:space="preserve">      Результаты мониторинга показали, что выпускники, поступающие в школу, в достаточной мере овладели универсальными предпосылками учебной деятельности, имеют высокую мотивационную готовность к учебной деятельности, у них достаточно развиты интегративные качества, познавательная активность, любознательность, стремление к самостоятельному познанию и мышлению.  Дети эмоционально отзывчивы, способны управлять своим поведением, имеют достаточный объем и запас знаний об окружающем мире.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b/>
          <w:sz w:val="28"/>
          <w:szCs w:val="28"/>
          <w:lang w:eastAsia="ru-RU"/>
        </w:rPr>
        <w:t>Вывод</w:t>
      </w:r>
      <w:r w:rsidRPr="0056504E">
        <w:rPr>
          <w:rFonts w:ascii="Times New Roman" w:eastAsia="Times New Roman" w:hAnsi="Times New Roman" w:cs="Times New Roman"/>
          <w:sz w:val="28"/>
          <w:szCs w:val="28"/>
          <w:lang w:eastAsia="ru-RU"/>
        </w:rPr>
        <w:t>: Анализ результатов мониторинга подтверждает, что ситуация развития детей в детском саду стабильна, соответствует возрастным нормам. Развитие детей происходит на основе специфичных для детей дошкольного возраста видов деятельности: игровой, коммуникативной, познавательно-исследовательской, изобразительной, музыкальной, двигательной и др.</w:t>
      </w:r>
    </w:p>
    <w:p w:rsidR="009774F2" w:rsidRPr="0056504E" w:rsidRDefault="009774F2" w:rsidP="006956E1">
      <w:pPr>
        <w:pStyle w:val="a3"/>
        <w:jc w:val="both"/>
        <w:rPr>
          <w:rFonts w:ascii="Times New Roman" w:hAnsi="Times New Roman" w:cs="Times New Roman"/>
          <w:sz w:val="28"/>
          <w:szCs w:val="28"/>
        </w:rPr>
      </w:pPr>
    </w:p>
    <w:p w:rsidR="009774F2" w:rsidRDefault="0046709F" w:rsidP="009774F2">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9774F2"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46709F"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430E9D" w:rsidRDefault="00430E9D"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46709F" w:rsidRPr="00226BDD"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FD1E52"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Аналитическая справка </w:t>
      </w:r>
    </w:p>
    <w:p w:rsidR="00296BD6"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r w:rsidR="00A11957">
        <w:rPr>
          <w:color w:val="000000"/>
          <w:lang w:eastAsia="ru-RU" w:bidi="ru-RU"/>
        </w:rPr>
        <w:t>проведения</w:t>
      </w:r>
      <w:r w:rsidRPr="00920152">
        <w:rPr>
          <w:color w:val="000000"/>
          <w:lang w:eastAsia="ru-RU" w:bidi="ru-RU"/>
        </w:rPr>
        <w:t xml:space="preserve"> мониторинга </w:t>
      </w:r>
      <w:r>
        <w:rPr>
          <w:color w:val="000000"/>
          <w:lang w:eastAsia="ru-RU" w:bidi="ru-RU"/>
        </w:rPr>
        <w:t xml:space="preserve">     </w:t>
      </w:r>
    </w:p>
    <w:p w:rsidR="00F5403B" w:rsidRDefault="00F5403B" w:rsidP="00296BD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в МБДОУ </w:t>
      </w:r>
      <w:r w:rsidR="0046709F">
        <w:rPr>
          <w:color w:val="000000"/>
          <w:lang w:eastAsia="ru-RU" w:bidi="ru-RU"/>
        </w:rPr>
        <w:t xml:space="preserve">ПГО </w:t>
      </w:r>
      <w:r w:rsidR="00A11957">
        <w:rPr>
          <w:color w:val="000000"/>
          <w:lang w:eastAsia="ru-RU" w:bidi="ru-RU"/>
        </w:rPr>
        <w:t>«</w:t>
      </w:r>
      <w:r w:rsidR="0046709F">
        <w:rPr>
          <w:color w:val="000000"/>
          <w:lang w:eastAsia="ru-RU" w:bidi="ru-RU"/>
        </w:rPr>
        <w:t>Трифоновский детский сад</w:t>
      </w:r>
      <w:r w:rsidR="00A11957">
        <w:rPr>
          <w:color w:val="000000"/>
          <w:lang w:eastAsia="ru-RU" w:bidi="ru-RU"/>
        </w:rPr>
        <w:t>»</w:t>
      </w:r>
    </w:p>
    <w:p w:rsidR="00296BD6" w:rsidRDefault="00296BD6" w:rsidP="00296BD6">
      <w:pPr>
        <w:pStyle w:val="10"/>
        <w:shd w:val="clear" w:color="auto" w:fill="auto"/>
        <w:spacing w:after="0" w:line="240" w:lineRule="auto"/>
        <w:ind w:right="181"/>
        <w:rPr>
          <w:color w:val="000000"/>
          <w:lang w:eastAsia="ru-RU" w:bidi="ru-RU"/>
        </w:rPr>
      </w:pP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 -</w:t>
      </w:r>
      <w:r w:rsidR="0046709F">
        <w:rPr>
          <w:rFonts w:ascii="Times New Roman" w:hAnsi="Times New Roman" w:cs="Times New Roman"/>
          <w:sz w:val="28"/>
          <w:szCs w:val="28"/>
        </w:rPr>
        <w:t xml:space="preserve"> анализ кадрового обеспечения </w:t>
      </w:r>
      <w:r w:rsidR="00FD1E52" w:rsidRPr="00FD1E52">
        <w:rPr>
          <w:rFonts w:ascii="Times New Roman" w:hAnsi="Times New Roman" w:cs="Times New Roman"/>
          <w:sz w:val="28"/>
          <w:szCs w:val="28"/>
        </w:rPr>
        <w:t xml:space="preserve">ДОУ. </w:t>
      </w:r>
    </w:p>
    <w:p w:rsidR="00FD1E52"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w:t>
      </w:r>
      <w:r w:rsidR="0046709F">
        <w:rPr>
          <w:rFonts w:ascii="Times New Roman" w:hAnsi="Times New Roman" w:cs="Times New Roman"/>
          <w:sz w:val="28"/>
          <w:szCs w:val="28"/>
        </w:rPr>
        <w:t>: с 24.03.2022г. по 29.03.2022</w:t>
      </w:r>
      <w:r w:rsidR="00F5403B" w:rsidRPr="00FD1E52">
        <w:rPr>
          <w:rFonts w:ascii="Times New Roman" w:hAnsi="Times New Roman" w:cs="Times New Roman"/>
          <w:sz w:val="28"/>
          <w:szCs w:val="28"/>
        </w:rPr>
        <w:t>г.</w:t>
      </w:r>
    </w:p>
    <w:p w:rsidR="00FD1E52" w:rsidRPr="00FD1E52" w:rsidRDefault="00FD1E52" w:rsidP="00F5403B">
      <w:pPr>
        <w:pStyle w:val="a3"/>
        <w:jc w:val="both"/>
        <w:rPr>
          <w:rFonts w:ascii="Times New Roman" w:hAnsi="Times New Roman" w:cs="Times New Roman"/>
          <w:sz w:val="28"/>
          <w:szCs w:val="28"/>
        </w:rPr>
      </w:pP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ДОУ,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FD1E52" w:rsidRPr="00FD1E52" w:rsidRDefault="00296BD6"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w:t>
      </w:r>
      <w:r w:rsidR="00F5403B" w:rsidRPr="00FD1E52">
        <w:rPr>
          <w:rFonts w:ascii="Times New Roman" w:hAnsi="Times New Roman" w:cs="Times New Roman"/>
          <w:sz w:val="28"/>
          <w:szCs w:val="28"/>
        </w:rPr>
        <w:t>бор</w:t>
      </w: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информации</w:t>
      </w:r>
      <w:r w:rsidRPr="00FD1E52">
        <w:rPr>
          <w:rFonts w:ascii="Times New Roman" w:hAnsi="Times New Roman" w:cs="Times New Roman"/>
          <w:sz w:val="28"/>
          <w:szCs w:val="28"/>
        </w:rPr>
        <w:t xml:space="preserve"> основан на</w:t>
      </w:r>
      <w:r w:rsidR="00F5403B" w:rsidRPr="00FD1E52">
        <w:rPr>
          <w:rFonts w:ascii="Times New Roman" w:hAnsi="Times New Roman" w:cs="Times New Roman"/>
          <w:sz w:val="28"/>
          <w:szCs w:val="28"/>
        </w:rPr>
        <w:t>:</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F5403B"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МБДОУ </w:t>
      </w:r>
      <w:r w:rsidR="0046709F">
        <w:rPr>
          <w:rFonts w:ascii="Times New Roman" w:hAnsi="Times New Roman" w:cs="Times New Roman"/>
          <w:sz w:val="28"/>
          <w:szCs w:val="28"/>
        </w:rPr>
        <w:t>ПГО</w:t>
      </w:r>
      <w:r w:rsidR="00F5403B" w:rsidRPr="00FD1E52">
        <w:rPr>
          <w:rFonts w:ascii="Times New Roman" w:hAnsi="Times New Roman" w:cs="Times New Roman"/>
          <w:sz w:val="28"/>
          <w:szCs w:val="28"/>
        </w:rPr>
        <w:t xml:space="preserve"> «</w:t>
      </w:r>
      <w:r w:rsidR="0046709F">
        <w:rPr>
          <w:rFonts w:ascii="Times New Roman" w:hAnsi="Times New Roman" w:cs="Times New Roman"/>
          <w:sz w:val="28"/>
          <w:szCs w:val="28"/>
        </w:rPr>
        <w:t>Трифоновский детский сад</w:t>
      </w:r>
      <w:r w:rsidR="00F5403B" w:rsidRPr="00FD1E52">
        <w:rPr>
          <w:rFonts w:ascii="Times New Roman" w:hAnsi="Times New Roman" w:cs="Times New Roman"/>
          <w:sz w:val="28"/>
          <w:szCs w:val="28"/>
        </w:rPr>
        <w:t>» укомплектован квалифицированными кадрами, в том числе руководящими, педагогическими, учебно-вспомогательными, административно-хозяйственными работниками.</w:t>
      </w:r>
    </w:p>
    <w:p w:rsidR="00F5403B" w:rsidRPr="00FD1E52" w:rsidRDefault="00F5403B" w:rsidP="00F5403B">
      <w:pPr>
        <w:pStyle w:val="a3"/>
        <w:ind w:firstLine="708"/>
        <w:jc w:val="both"/>
        <w:rPr>
          <w:rFonts w:ascii="Times New Roman" w:hAnsi="Times New Roman" w:cs="Times New Roman"/>
          <w:sz w:val="28"/>
          <w:szCs w:val="28"/>
        </w:rPr>
      </w:pP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r w:rsidR="00F5403B" w:rsidRPr="00FD1E52">
        <w:rPr>
          <w:rFonts w:ascii="Times New Roman" w:hAnsi="Times New Roman" w:cs="Times New Roman"/>
          <w:sz w:val="28"/>
          <w:szCs w:val="28"/>
        </w:rPr>
        <w:lastRenderedPageBreak/>
        <w:t>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w:t>
      </w:r>
      <w:r w:rsidR="00FD1E52" w:rsidRPr="00FD1E52">
        <w:rPr>
          <w:rFonts w:ascii="Times New Roman" w:hAnsi="Times New Roman" w:cs="Times New Roman"/>
          <w:sz w:val="28"/>
          <w:szCs w:val="28"/>
        </w:rPr>
        <w:t>оссийской Федерации 1 июля 2011</w:t>
      </w:r>
      <w:r w:rsidR="00F5403B" w:rsidRPr="00FD1E52">
        <w:rPr>
          <w:rFonts w:ascii="Times New Roman" w:hAnsi="Times New Roman" w:cs="Times New Roman"/>
          <w:sz w:val="28"/>
          <w:szCs w:val="28"/>
        </w:rPr>
        <w:t>г., регистрационный № 21240).</w:t>
      </w:r>
    </w:p>
    <w:p w:rsidR="00F5403B" w:rsidRPr="00FD1E52" w:rsidRDefault="00F5403B" w:rsidP="00F5403B">
      <w:pPr>
        <w:pStyle w:val="a3"/>
        <w:jc w:val="both"/>
        <w:rPr>
          <w:rFonts w:ascii="Times New Roman" w:hAnsi="Times New Roman" w:cs="Times New Roman"/>
          <w:sz w:val="28"/>
          <w:szCs w:val="28"/>
        </w:rPr>
      </w:pPr>
    </w:p>
    <w:p w:rsidR="00430E9D" w:rsidRPr="002160C6" w:rsidRDefault="00FD1E52" w:rsidP="00430E9D">
      <w:pPr>
        <w:pStyle w:val="a3"/>
        <w:jc w:val="center"/>
        <w:rPr>
          <w:rFonts w:ascii="Times New Roman" w:hAnsi="Times New Roman" w:cs="Times New Roman"/>
          <w:b/>
          <w:sz w:val="28"/>
          <w:szCs w:val="28"/>
        </w:rPr>
      </w:pPr>
      <w:r w:rsidRPr="00FD1E52">
        <w:rPr>
          <w:rFonts w:ascii="Times New Roman" w:hAnsi="Times New Roman" w:cs="Times New Roman"/>
          <w:sz w:val="28"/>
          <w:szCs w:val="28"/>
        </w:rPr>
        <w:t xml:space="preserve">      </w:t>
      </w:r>
      <w:r w:rsidR="00430E9D" w:rsidRPr="002160C6">
        <w:rPr>
          <w:rFonts w:ascii="Times New Roman" w:hAnsi="Times New Roman" w:cs="Times New Roman"/>
          <w:b/>
          <w:sz w:val="28"/>
          <w:szCs w:val="28"/>
        </w:rPr>
        <w:t>Педагогический состав ДОУ</w:t>
      </w:r>
    </w:p>
    <w:p w:rsidR="00430E9D" w:rsidRPr="002160C6" w:rsidRDefault="00430E9D" w:rsidP="00430E9D">
      <w:pPr>
        <w:pStyle w:val="a3"/>
        <w:jc w:val="both"/>
        <w:rPr>
          <w:rFonts w:ascii="Times New Roman" w:hAnsi="Times New Roman" w:cs="Times New Roman"/>
          <w:sz w:val="28"/>
          <w:szCs w:val="28"/>
        </w:rPr>
      </w:pPr>
      <w:r w:rsidRPr="002160C6">
        <w:rPr>
          <w:rFonts w:ascii="Times New Roman" w:hAnsi="Times New Roman" w:cs="Times New Roman"/>
          <w:sz w:val="28"/>
          <w:szCs w:val="28"/>
        </w:rPr>
        <w:t>В МБДОУ ПГО «Трифоновский детский сад» образовательную деятельность осуществляют 6 педагогов. Из них 1 музыкальный руководитель</w:t>
      </w:r>
      <w:r>
        <w:rPr>
          <w:rFonts w:ascii="Times New Roman" w:hAnsi="Times New Roman" w:cs="Times New Roman"/>
          <w:sz w:val="28"/>
          <w:szCs w:val="28"/>
        </w:rPr>
        <w:t xml:space="preserve"> – внешний совместитель</w:t>
      </w:r>
      <w:r w:rsidRPr="002160C6">
        <w:rPr>
          <w:rFonts w:ascii="Times New Roman" w:hAnsi="Times New Roman" w:cs="Times New Roman"/>
          <w:sz w:val="28"/>
          <w:szCs w:val="28"/>
        </w:rPr>
        <w:t>, 1 инструктор по физической культуре.</w:t>
      </w:r>
    </w:p>
    <w:p w:rsidR="00430E9D" w:rsidRPr="002160C6" w:rsidRDefault="00430E9D" w:rsidP="00430E9D">
      <w:pPr>
        <w:pStyle w:val="a3"/>
        <w:jc w:val="both"/>
        <w:rPr>
          <w:rFonts w:ascii="Times New Roman" w:hAnsi="Times New Roman" w:cs="Times New Roman"/>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1276"/>
        <w:gridCol w:w="1701"/>
        <w:gridCol w:w="1276"/>
        <w:gridCol w:w="1275"/>
        <w:gridCol w:w="993"/>
        <w:gridCol w:w="1417"/>
        <w:gridCol w:w="1701"/>
        <w:gridCol w:w="1701"/>
      </w:tblGrid>
      <w:tr w:rsidR="00430E9D" w:rsidRPr="002160C6" w:rsidTr="00430E9D">
        <w:trPr>
          <w:trHeight w:val="807"/>
        </w:trPr>
        <w:tc>
          <w:tcPr>
            <w:tcW w:w="6062" w:type="dxa"/>
            <w:gridSpan w:val="5"/>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педагогическому  стажу</w:t>
            </w:r>
          </w:p>
        </w:tc>
        <w:tc>
          <w:tcPr>
            <w:tcW w:w="8363" w:type="dxa"/>
            <w:gridSpan w:val="6"/>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квалификационным категориям</w:t>
            </w:r>
          </w:p>
        </w:tc>
      </w:tr>
      <w:tr w:rsidR="00430E9D" w:rsidRPr="002160C6" w:rsidTr="00430E9D">
        <w:trPr>
          <w:trHeight w:val="719"/>
        </w:trPr>
        <w:tc>
          <w:tcPr>
            <w:tcW w:w="959"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 3 лет</w:t>
            </w:r>
          </w:p>
        </w:tc>
        <w:tc>
          <w:tcPr>
            <w:tcW w:w="992"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3 - 10</w:t>
            </w:r>
          </w:p>
        </w:tc>
        <w:tc>
          <w:tcPr>
            <w:tcW w:w="1134"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11 - 20</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21 - 30</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30 и более</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Без категории</w:t>
            </w:r>
          </w:p>
        </w:tc>
        <w:tc>
          <w:tcPr>
            <w:tcW w:w="1275"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w:t>
            </w:r>
          </w:p>
        </w:tc>
        <w:tc>
          <w:tcPr>
            <w:tcW w:w="993"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II</w:t>
            </w:r>
          </w:p>
        </w:tc>
        <w:tc>
          <w:tcPr>
            <w:tcW w:w="1417"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Высшая</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Соответствует</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должности</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аттестованных</w:t>
            </w:r>
          </w:p>
        </w:tc>
      </w:tr>
      <w:tr w:rsidR="00430E9D" w:rsidRPr="00E041EE" w:rsidTr="00430E9D">
        <w:trPr>
          <w:trHeight w:val="559"/>
        </w:trPr>
        <w:tc>
          <w:tcPr>
            <w:tcW w:w="959" w:type="dxa"/>
          </w:tcPr>
          <w:p w:rsidR="00430E9D" w:rsidRPr="00370E16" w:rsidRDefault="00430E9D" w:rsidP="00430E9D">
            <w:pPr>
              <w:jc w:val="both"/>
            </w:pPr>
            <w:r w:rsidRPr="00370E16">
              <w:t>0</w:t>
            </w:r>
          </w:p>
        </w:tc>
        <w:tc>
          <w:tcPr>
            <w:tcW w:w="992" w:type="dxa"/>
          </w:tcPr>
          <w:p w:rsidR="00430E9D" w:rsidRPr="00370E16" w:rsidRDefault="00430E9D" w:rsidP="00430E9D">
            <w:pPr>
              <w:jc w:val="both"/>
            </w:pPr>
            <w:r>
              <w:t>1</w:t>
            </w:r>
          </w:p>
        </w:tc>
        <w:tc>
          <w:tcPr>
            <w:tcW w:w="1134" w:type="dxa"/>
          </w:tcPr>
          <w:p w:rsidR="00430E9D" w:rsidRPr="00370E16" w:rsidRDefault="00430E9D" w:rsidP="00430E9D">
            <w:pPr>
              <w:jc w:val="both"/>
            </w:pPr>
            <w:r w:rsidRPr="00370E16">
              <w:t>1</w:t>
            </w:r>
          </w:p>
        </w:tc>
        <w:tc>
          <w:tcPr>
            <w:tcW w:w="1276" w:type="dxa"/>
          </w:tcPr>
          <w:p w:rsidR="00430E9D" w:rsidRPr="00370E16" w:rsidRDefault="00430E9D" w:rsidP="00430E9D">
            <w:pPr>
              <w:jc w:val="both"/>
            </w:pPr>
            <w:r w:rsidRPr="00370E16">
              <w:t>2</w:t>
            </w:r>
          </w:p>
        </w:tc>
        <w:tc>
          <w:tcPr>
            <w:tcW w:w="1701" w:type="dxa"/>
          </w:tcPr>
          <w:p w:rsidR="00430E9D" w:rsidRPr="00370E16" w:rsidRDefault="00430E9D" w:rsidP="00430E9D">
            <w:pPr>
              <w:jc w:val="both"/>
            </w:pPr>
            <w:r>
              <w:t>2</w:t>
            </w:r>
          </w:p>
        </w:tc>
        <w:tc>
          <w:tcPr>
            <w:tcW w:w="1276" w:type="dxa"/>
          </w:tcPr>
          <w:p w:rsidR="00430E9D" w:rsidRPr="00370E16" w:rsidRDefault="00430E9D" w:rsidP="00430E9D">
            <w:pPr>
              <w:jc w:val="both"/>
              <w:rPr>
                <w:rFonts w:ascii="Times New Roman" w:hAnsi="Times New Roman" w:cs="Times New Roman"/>
              </w:rPr>
            </w:pPr>
            <w:r w:rsidRPr="00370E16">
              <w:rPr>
                <w:rFonts w:ascii="Times New Roman" w:hAnsi="Times New Roman" w:cs="Times New Roman"/>
              </w:rPr>
              <w:t>1(совместитель)</w:t>
            </w:r>
          </w:p>
        </w:tc>
        <w:tc>
          <w:tcPr>
            <w:tcW w:w="1275" w:type="dxa"/>
          </w:tcPr>
          <w:p w:rsidR="00430E9D" w:rsidRPr="00370E16" w:rsidRDefault="00430E9D" w:rsidP="00430E9D">
            <w:pPr>
              <w:jc w:val="both"/>
            </w:pPr>
            <w:r>
              <w:t>4</w:t>
            </w:r>
          </w:p>
        </w:tc>
        <w:tc>
          <w:tcPr>
            <w:tcW w:w="993" w:type="dxa"/>
          </w:tcPr>
          <w:p w:rsidR="00430E9D" w:rsidRPr="00370E16" w:rsidRDefault="00430E9D" w:rsidP="00430E9D">
            <w:pPr>
              <w:jc w:val="both"/>
            </w:pPr>
            <w:r w:rsidRPr="00370E16">
              <w:t>0</w:t>
            </w:r>
          </w:p>
        </w:tc>
        <w:tc>
          <w:tcPr>
            <w:tcW w:w="1417" w:type="dxa"/>
          </w:tcPr>
          <w:p w:rsidR="00430E9D" w:rsidRPr="00370E16" w:rsidRDefault="00430E9D" w:rsidP="00430E9D">
            <w:pPr>
              <w:jc w:val="both"/>
            </w:pPr>
            <w:r>
              <w:t>1</w:t>
            </w:r>
          </w:p>
        </w:tc>
        <w:tc>
          <w:tcPr>
            <w:tcW w:w="1701" w:type="dxa"/>
          </w:tcPr>
          <w:p w:rsidR="00430E9D" w:rsidRPr="00370E16" w:rsidRDefault="00430E9D" w:rsidP="00430E9D">
            <w:pPr>
              <w:jc w:val="both"/>
            </w:pPr>
            <w:r w:rsidRPr="00370E16">
              <w:t>0</w:t>
            </w:r>
          </w:p>
        </w:tc>
        <w:tc>
          <w:tcPr>
            <w:tcW w:w="1701" w:type="dxa"/>
          </w:tcPr>
          <w:p w:rsidR="00430E9D" w:rsidRPr="00370E16" w:rsidRDefault="00430E9D" w:rsidP="00430E9D">
            <w:pPr>
              <w:jc w:val="both"/>
            </w:pPr>
            <w:r w:rsidRPr="00370E16">
              <w:t>100%</w:t>
            </w:r>
          </w:p>
        </w:tc>
      </w:tr>
    </w:tbl>
    <w:p w:rsidR="00430E9D" w:rsidRDefault="00430E9D" w:rsidP="00430E9D">
      <w:pPr>
        <w:rPr>
          <w:sz w:val="24"/>
          <w:szCs w:val="24"/>
        </w:rPr>
      </w:pPr>
    </w:p>
    <w:p w:rsidR="00430E9D" w:rsidRDefault="00430E9D" w:rsidP="00430E9D">
      <w:pPr>
        <w:jc w:val="both"/>
        <w:rPr>
          <w:sz w:val="24"/>
          <w:szCs w:val="24"/>
        </w:rPr>
      </w:pPr>
      <w:r>
        <w:rPr>
          <w:sz w:val="24"/>
          <w:szCs w:val="24"/>
        </w:rPr>
        <w:t xml:space="preserve">  </w:t>
      </w:r>
    </w:p>
    <w:p w:rsidR="00430E9D" w:rsidRPr="002160C6" w:rsidRDefault="00430E9D" w:rsidP="00430E9D">
      <w:pPr>
        <w:pStyle w:val="a3"/>
        <w:jc w:val="center"/>
        <w:rPr>
          <w:rFonts w:ascii="Times New Roman" w:hAnsi="Times New Roman" w:cs="Times New Roman"/>
          <w:b/>
          <w:sz w:val="28"/>
          <w:szCs w:val="28"/>
        </w:rPr>
      </w:pPr>
      <w:r w:rsidRPr="002160C6">
        <w:rPr>
          <w:rFonts w:ascii="Times New Roman" w:hAnsi="Times New Roman" w:cs="Times New Roman"/>
          <w:b/>
          <w:sz w:val="28"/>
          <w:szCs w:val="28"/>
        </w:rPr>
        <w:t>Повышение квалификации за последние три года:</w:t>
      </w:r>
    </w:p>
    <w:p w:rsidR="00430E9D" w:rsidRPr="002160C6" w:rsidRDefault="00430E9D" w:rsidP="00430E9D">
      <w:pPr>
        <w:pStyle w:val="a3"/>
        <w:jc w:val="both"/>
        <w:rPr>
          <w:rFonts w:ascii="Times New Roman" w:hAnsi="Times New Roman" w:cs="Times New Roman"/>
          <w:sz w:val="28"/>
          <w:szCs w:val="28"/>
        </w:rPr>
      </w:pPr>
    </w:p>
    <w:tbl>
      <w:tblPr>
        <w:tblStyle w:val="ad"/>
        <w:tblW w:w="14317" w:type="dxa"/>
        <w:tblInd w:w="108" w:type="dxa"/>
        <w:tblLook w:val="04A0" w:firstRow="1" w:lastRow="0" w:firstColumn="1" w:lastColumn="0" w:noHBand="0" w:noVBand="1"/>
      </w:tblPr>
      <w:tblGrid>
        <w:gridCol w:w="2046"/>
        <w:gridCol w:w="10570"/>
        <w:gridCol w:w="1701"/>
      </w:tblGrid>
      <w:tr w:rsidR="00430E9D" w:rsidRPr="00E33261" w:rsidTr="00430E9D">
        <w:tc>
          <w:tcPr>
            <w:tcW w:w="2046"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ФИО педагога</w:t>
            </w:r>
          </w:p>
        </w:tc>
        <w:tc>
          <w:tcPr>
            <w:tcW w:w="10570"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Название курсов</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Дата прохождения</w:t>
            </w:r>
          </w:p>
        </w:tc>
      </w:tr>
      <w:tr w:rsidR="00430E9D" w:rsidRPr="00E33261" w:rsidTr="00430E9D">
        <w:tc>
          <w:tcPr>
            <w:tcW w:w="2046" w:type="dxa"/>
            <w:vMerge w:val="restart"/>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Коурова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Надежда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Анатольевна</w:t>
            </w: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6AF" w:rsidRDefault="00430E9D" w:rsidP="00430E9D">
            <w:pPr>
              <w:pStyle w:val="a3"/>
              <w:jc w:val="both"/>
              <w:rPr>
                <w:rFonts w:ascii="Times New Roman" w:hAnsi="Times New Roman" w:cs="Times New Roman"/>
                <w:b/>
                <w:bCs/>
                <w:sz w:val="28"/>
                <w:szCs w:val="28"/>
                <w:u w:val="single"/>
              </w:rPr>
            </w:pPr>
            <w:r w:rsidRPr="00D546AF">
              <w:rPr>
                <w:rFonts w:ascii="Times New Roman" w:hAnsi="Times New Roman" w:cs="Times New Roman"/>
                <w:bCs/>
                <w:sz w:val="28"/>
                <w:szCs w:val="28"/>
                <w:u w:val="single"/>
              </w:rPr>
              <w:t>«</w:t>
            </w:r>
            <w:hyperlink r:id="rId7" w:tgtFrame="_top" w:history="1">
              <w:r w:rsidRPr="00D546AF">
                <w:rPr>
                  <w:rStyle w:val="ae"/>
                  <w:rFonts w:ascii="Times New Roman" w:hAnsi="Times New Roman" w:cs="Times New Roman"/>
                  <w:color w:val="000000"/>
                  <w:sz w:val="28"/>
                  <w:szCs w:val="28"/>
                </w:rPr>
                <w:t>Организация культурных практик как средство развития детей дошкольного возраста в процессе реализации педагогом основной образовательной программы дошкольного образования</w:t>
              </w:r>
            </w:hyperlink>
            <w:r w:rsidRPr="00D546AF">
              <w:rPr>
                <w:rFonts w:ascii="Times New Roman" w:hAnsi="Times New Roman" w:cs="Times New Roman"/>
                <w:sz w:val="28"/>
                <w:szCs w:val="28"/>
                <w:u w:val="single"/>
              </w:rPr>
              <w:t>»</w:t>
            </w:r>
            <w:r w:rsidRPr="00D546AF">
              <w:rPr>
                <w:rFonts w:ascii="Times New Roman" w:hAnsi="Times New Roman" w:cs="Times New Roman"/>
                <w:b/>
                <w:sz w:val="28"/>
                <w:szCs w:val="28"/>
                <w:u w:val="single"/>
              </w:rPr>
              <w:t xml:space="preserve">   </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21.05.2018. по 23.05.2018.</w:t>
            </w: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«Использование методов сказкотерапии в процессе воспитания детей дошкольного возраста»</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17.09.2019 по 24.09.2019</w:t>
            </w:r>
          </w:p>
        </w:tc>
      </w:tr>
      <w:tr w:rsidR="00430E9D" w:rsidRPr="00E33261" w:rsidTr="00430E9D">
        <w:tc>
          <w:tcPr>
            <w:tcW w:w="2046" w:type="dxa"/>
            <w:vMerge/>
            <w:tcBorders>
              <w:bottom w:val="single" w:sz="4" w:space="0" w:color="auto"/>
            </w:tcBorders>
          </w:tcPr>
          <w:p w:rsidR="00430E9D" w:rsidRPr="00D546AF" w:rsidRDefault="00430E9D" w:rsidP="00430E9D">
            <w:pPr>
              <w:pStyle w:val="a3"/>
              <w:jc w:val="both"/>
              <w:rPr>
                <w:rFonts w:ascii="Times New Roman" w:hAnsi="Times New Roman" w:cs="Times New Roman"/>
                <w:sz w:val="28"/>
                <w:szCs w:val="28"/>
              </w:rPr>
            </w:pPr>
          </w:p>
        </w:tc>
        <w:tc>
          <w:tcPr>
            <w:tcW w:w="10570" w:type="dxa"/>
            <w:tcBorders>
              <w:bottom w:val="single" w:sz="4" w:space="0" w:color="auto"/>
            </w:tcBorders>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Информационные инструменты педагога</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16.11.2019 по 05.12.2019</w:t>
            </w:r>
          </w:p>
        </w:tc>
      </w:tr>
      <w:tr w:rsidR="00430E9D" w:rsidRPr="00E33261" w:rsidTr="00430E9D">
        <w:trPr>
          <w:trHeight w:val="838"/>
        </w:trPr>
        <w:tc>
          <w:tcPr>
            <w:tcW w:w="2046" w:type="dxa"/>
            <w:tcBorders>
              <w:top w:val="single" w:sz="4" w:space="0" w:color="auto"/>
              <w:left w:val="single" w:sz="4" w:space="0" w:color="auto"/>
              <w:bottom w:val="single" w:sz="4" w:space="0" w:color="auto"/>
            </w:tcBorders>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lastRenderedPageBreak/>
              <w:t>Кыштымова Татьяна Александровна</w:t>
            </w:r>
          </w:p>
          <w:p w:rsidR="00430E9D" w:rsidRPr="00D546AF" w:rsidRDefault="00430E9D" w:rsidP="00430E9D">
            <w:pPr>
              <w:pStyle w:val="a3"/>
              <w:jc w:val="both"/>
              <w:rPr>
                <w:rFonts w:ascii="Times New Roman" w:hAnsi="Times New Roman" w:cs="Times New Roman"/>
                <w:sz w:val="28"/>
                <w:szCs w:val="28"/>
              </w:rPr>
            </w:pPr>
          </w:p>
        </w:tc>
        <w:tc>
          <w:tcPr>
            <w:tcW w:w="10570" w:type="dxa"/>
            <w:tcBorders>
              <w:top w:val="single" w:sz="4" w:space="0" w:color="auto"/>
            </w:tcBorders>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«Метода организации театральной деятельности дошкольников: практика создания детского театра»</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11.09.2019 по 24.10.2019</w:t>
            </w:r>
          </w:p>
        </w:tc>
      </w:tr>
      <w:tr w:rsidR="00430E9D" w:rsidRPr="00E33261" w:rsidTr="00430E9D">
        <w:tc>
          <w:tcPr>
            <w:tcW w:w="2046" w:type="dxa"/>
            <w:tcBorders>
              <w:top w:val="single" w:sz="4" w:space="0" w:color="auto"/>
              <w:left w:val="single" w:sz="4" w:space="0" w:color="auto"/>
            </w:tcBorders>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Медведева Т.Н.</w:t>
            </w:r>
          </w:p>
        </w:tc>
        <w:tc>
          <w:tcPr>
            <w:tcW w:w="10570"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Психолого-педагогическое сопровождение детей раннего возраста</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13.02.2017. по</w:t>
            </w:r>
          </w:p>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16.02.2017.</w:t>
            </w:r>
          </w:p>
        </w:tc>
      </w:tr>
      <w:tr w:rsidR="00430E9D" w:rsidRPr="00E33261" w:rsidTr="00430E9D">
        <w:tc>
          <w:tcPr>
            <w:tcW w:w="2046" w:type="dxa"/>
            <w:vMerge w:val="restart"/>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Пономарева Татьяна Владимировна</w:t>
            </w:r>
          </w:p>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Обновление содержания и технологий физического развития детей дошкольного возраста в контексте требований ФГОС ДО</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06.11.2018. по 07.11.2018.</w:t>
            </w: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6AF" w:rsidRDefault="00430E9D" w:rsidP="00430E9D">
            <w:pPr>
              <w:pStyle w:val="a3"/>
              <w:jc w:val="both"/>
              <w:rPr>
                <w:rFonts w:ascii="Times New Roman" w:hAnsi="Times New Roman" w:cs="Times New Roman"/>
                <w:sz w:val="28"/>
                <w:szCs w:val="28"/>
              </w:rPr>
            </w:pPr>
          </w:p>
        </w:tc>
        <w:tc>
          <w:tcPr>
            <w:tcW w:w="1701" w:type="dxa"/>
          </w:tcPr>
          <w:p w:rsidR="00430E9D" w:rsidRPr="00E33261" w:rsidRDefault="00430E9D" w:rsidP="00430E9D">
            <w:pPr>
              <w:pStyle w:val="a3"/>
              <w:jc w:val="both"/>
              <w:rPr>
                <w:rFonts w:ascii="Times New Roman" w:hAnsi="Times New Roman" w:cs="Times New Roman"/>
                <w:sz w:val="24"/>
                <w:szCs w:val="24"/>
              </w:rPr>
            </w:pP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«Развитие игровой деятельности дошкольников: содержание психолого- педагогической работы педагога в соответствии с требованиями ФГОС»</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С 10.10.2018 по 20.11.2018</w:t>
            </w:r>
          </w:p>
        </w:tc>
      </w:tr>
      <w:tr w:rsidR="00430E9D" w:rsidRPr="00E33261" w:rsidTr="00430E9D">
        <w:tc>
          <w:tcPr>
            <w:tcW w:w="2046"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Земова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Ирина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Васильевна</w:t>
            </w:r>
          </w:p>
        </w:tc>
        <w:tc>
          <w:tcPr>
            <w:tcW w:w="10570" w:type="dxa"/>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«Профилактика детского дорожно – транспортного травматизма в ДОО»</w:t>
            </w:r>
          </w:p>
        </w:tc>
        <w:tc>
          <w:tcPr>
            <w:tcW w:w="1701"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С 17.09.2019 по 24.09.2019.</w:t>
            </w:r>
          </w:p>
        </w:tc>
      </w:tr>
    </w:tbl>
    <w:p w:rsidR="00430E9D" w:rsidRDefault="00430E9D" w:rsidP="00430E9D">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30E9D" w:rsidRPr="00BD4285" w:rsidRDefault="00430E9D" w:rsidP="00430E9D">
      <w:pPr>
        <w:pStyle w:val="af"/>
        <w:spacing w:after="0"/>
        <w:jc w:val="center"/>
        <w:rPr>
          <w:rFonts w:ascii="Times New Roman" w:hAnsi="Times New Roman" w:cs="Times New Roman"/>
          <w:b/>
          <w:sz w:val="28"/>
          <w:szCs w:val="28"/>
        </w:rPr>
      </w:pPr>
      <w:r w:rsidRPr="00BD4285">
        <w:rPr>
          <w:rFonts w:ascii="Times New Roman" w:eastAsia="Calibri" w:hAnsi="Times New Roman" w:cs="Times New Roman"/>
          <w:b/>
          <w:sz w:val="28"/>
          <w:szCs w:val="28"/>
        </w:rPr>
        <w:t xml:space="preserve">     </w:t>
      </w:r>
      <w:r w:rsidRPr="00BD4285">
        <w:rPr>
          <w:rFonts w:ascii="Times New Roman" w:hAnsi="Times New Roman" w:cs="Times New Roman"/>
          <w:b/>
          <w:sz w:val="28"/>
          <w:szCs w:val="28"/>
        </w:rPr>
        <w:t>Повышение квалификации за 2020 год</w:t>
      </w:r>
    </w:p>
    <w:p w:rsidR="00430E9D" w:rsidRPr="00E33261" w:rsidRDefault="00430E9D" w:rsidP="00430E9D">
      <w:pPr>
        <w:pStyle w:val="a3"/>
        <w:jc w:val="both"/>
        <w:rPr>
          <w:rFonts w:ascii="Times New Roman" w:hAnsi="Times New Roman" w:cs="Times New Roman"/>
          <w:sz w:val="24"/>
          <w:szCs w:val="24"/>
        </w:rPr>
      </w:pPr>
    </w:p>
    <w:tbl>
      <w:tblPr>
        <w:tblStyle w:val="ad"/>
        <w:tblW w:w="0" w:type="auto"/>
        <w:tblInd w:w="108" w:type="dxa"/>
        <w:tblLook w:val="04A0" w:firstRow="1" w:lastRow="0" w:firstColumn="1" w:lastColumn="0" w:noHBand="0" w:noVBand="1"/>
      </w:tblPr>
      <w:tblGrid>
        <w:gridCol w:w="2410"/>
        <w:gridCol w:w="10206"/>
        <w:gridCol w:w="1701"/>
      </w:tblGrid>
      <w:tr w:rsidR="00430E9D" w:rsidRPr="00E33261" w:rsidTr="00430E9D">
        <w:tc>
          <w:tcPr>
            <w:tcW w:w="2410" w:type="dxa"/>
          </w:tcPr>
          <w:p w:rsidR="00430E9D" w:rsidRPr="00E33261" w:rsidRDefault="00430E9D" w:rsidP="00430E9D">
            <w:pPr>
              <w:pStyle w:val="af"/>
              <w:ind w:left="0"/>
              <w:jc w:val="center"/>
              <w:rPr>
                <w:rFonts w:ascii="Times New Roman" w:hAnsi="Times New Roman" w:cs="Times New Roman"/>
                <w:sz w:val="24"/>
                <w:szCs w:val="24"/>
              </w:rPr>
            </w:pPr>
            <w:r w:rsidRPr="00E33261">
              <w:rPr>
                <w:rFonts w:ascii="Times New Roman" w:hAnsi="Times New Roman" w:cs="Times New Roman"/>
                <w:sz w:val="24"/>
                <w:szCs w:val="24"/>
              </w:rPr>
              <w:t>ФИО</w:t>
            </w:r>
          </w:p>
        </w:tc>
        <w:tc>
          <w:tcPr>
            <w:tcW w:w="10206" w:type="dxa"/>
          </w:tcPr>
          <w:p w:rsidR="00430E9D" w:rsidRPr="00E33261" w:rsidRDefault="00430E9D" w:rsidP="00430E9D">
            <w:pPr>
              <w:pStyle w:val="af"/>
              <w:ind w:left="0"/>
              <w:jc w:val="center"/>
              <w:rPr>
                <w:rFonts w:ascii="Times New Roman" w:hAnsi="Times New Roman" w:cs="Times New Roman"/>
                <w:sz w:val="24"/>
                <w:szCs w:val="24"/>
              </w:rPr>
            </w:pPr>
            <w:r w:rsidRPr="00E33261">
              <w:rPr>
                <w:rFonts w:ascii="Times New Roman" w:hAnsi="Times New Roman" w:cs="Times New Roman"/>
                <w:sz w:val="24"/>
                <w:szCs w:val="24"/>
              </w:rPr>
              <w:t>Название курсов</w:t>
            </w:r>
          </w:p>
        </w:tc>
        <w:tc>
          <w:tcPr>
            <w:tcW w:w="1701" w:type="dxa"/>
          </w:tcPr>
          <w:p w:rsidR="00430E9D" w:rsidRPr="00E33261" w:rsidRDefault="00430E9D" w:rsidP="00430E9D">
            <w:pPr>
              <w:pStyle w:val="af"/>
              <w:ind w:left="0"/>
              <w:jc w:val="center"/>
              <w:rPr>
                <w:rFonts w:ascii="Times New Roman" w:hAnsi="Times New Roman" w:cs="Times New Roman"/>
                <w:sz w:val="24"/>
                <w:szCs w:val="24"/>
              </w:rPr>
            </w:pPr>
            <w:r w:rsidRPr="00E33261">
              <w:rPr>
                <w:rFonts w:ascii="Times New Roman" w:hAnsi="Times New Roman" w:cs="Times New Roman"/>
                <w:sz w:val="24"/>
                <w:szCs w:val="24"/>
              </w:rPr>
              <w:t>Количество часов</w:t>
            </w:r>
          </w:p>
        </w:tc>
      </w:tr>
      <w:tr w:rsidR="00430E9D" w:rsidRPr="00E33261" w:rsidTr="00430E9D">
        <w:tc>
          <w:tcPr>
            <w:tcW w:w="2410"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Земова И.В.</w:t>
            </w:r>
          </w:p>
        </w:tc>
        <w:tc>
          <w:tcPr>
            <w:tcW w:w="10206" w:type="dxa"/>
          </w:tcPr>
          <w:p w:rsidR="00430E9D" w:rsidRPr="00BD4285" w:rsidRDefault="00430E9D" w:rsidP="00430E9D">
            <w:pPr>
              <w:jc w:val="both"/>
              <w:rPr>
                <w:rFonts w:ascii="Times New Roman" w:hAnsi="Times New Roman" w:cs="Times New Roman"/>
                <w:sz w:val="28"/>
                <w:szCs w:val="28"/>
              </w:rPr>
            </w:pPr>
            <w:r w:rsidRPr="00BD4285">
              <w:rPr>
                <w:rFonts w:ascii="Times New Roman" w:hAnsi="Times New Roman" w:cs="Times New Roman"/>
                <w:sz w:val="28"/>
                <w:szCs w:val="28"/>
              </w:rPr>
              <w:t>«Использование игровых технологий в развитии и обучении».</w:t>
            </w:r>
          </w:p>
          <w:p w:rsidR="00430E9D" w:rsidRPr="00BD4285" w:rsidRDefault="00430E9D" w:rsidP="00430E9D">
            <w:pPr>
              <w:ind w:left="360"/>
              <w:jc w:val="both"/>
              <w:rPr>
                <w:rFonts w:ascii="Times New Roman" w:hAnsi="Times New Roman" w:cs="Times New Roman"/>
                <w:sz w:val="28"/>
                <w:szCs w:val="28"/>
              </w:rPr>
            </w:pPr>
          </w:p>
        </w:tc>
        <w:tc>
          <w:tcPr>
            <w:tcW w:w="1701"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 xml:space="preserve">180 </w:t>
            </w:r>
          </w:p>
          <w:p w:rsidR="00430E9D" w:rsidRPr="00BD4285" w:rsidRDefault="00430E9D" w:rsidP="00430E9D">
            <w:pPr>
              <w:pStyle w:val="af"/>
              <w:ind w:left="0"/>
              <w:rPr>
                <w:rFonts w:ascii="Times New Roman" w:hAnsi="Times New Roman" w:cs="Times New Roman"/>
                <w:sz w:val="28"/>
                <w:szCs w:val="28"/>
              </w:rPr>
            </w:pPr>
          </w:p>
        </w:tc>
      </w:tr>
      <w:tr w:rsidR="00430E9D" w:rsidRPr="00E33261" w:rsidTr="00430E9D">
        <w:tc>
          <w:tcPr>
            <w:tcW w:w="2410"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Кыштымова Т.А.</w:t>
            </w:r>
          </w:p>
        </w:tc>
        <w:tc>
          <w:tcPr>
            <w:tcW w:w="10206" w:type="dxa"/>
          </w:tcPr>
          <w:p w:rsidR="00430E9D" w:rsidRPr="00BD4285" w:rsidRDefault="00430E9D" w:rsidP="00430E9D">
            <w:pPr>
              <w:rPr>
                <w:rFonts w:ascii="Times New Roman" w:hAnsi="Times New Roman" w:cs="Times New Roman"/>
                <w:sz w:val="28"/>
                <w:szCs w:val="28"/>
              </w:rPr>
            </w:pPr>
            <w:r w:rsidRPr="00BD4285">
              <w:rPr>
                <w:rFonts w:ascii="Times New Roman" w:hAnsi="Times New Roman" w:cs="Times New Roman"/>
                <w:sz w:val="28"/>
                <w:szCs w:val="28"/>
              </w:rPr>
              <w:t>«Интерактивная педагогика в дошкольной образовательной организации в условиях реализации ФГОС».</w:t>
            </w:r>
          </w:p>
        </w:tc>
        <w:tc>
          <w:tcPr>
            <w:tcW w:w="1701"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72</w:t>
            </w:r>
          </w:p>
        </w:tc>
      </w:tr>
      <w:tr w:rsidR="00430E9D" w:rsidRPr="00E33261" w:rsidTr="00430E9D">
        <w:tc>
          <w:tcPr>
            <w:tcW w:w="2410"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Медведева Т.Н.</w:t>
            </w:r>
          </w:p>
        </w:tc>
        <w:tc>
          <w:tcPr>
            <w:tcW w:w="10206" w:type="dxa"/>
          </w:tcPr>
          <w:p w:rsidR="00430E9D" w:rsidRPr="00BD4285" w:rsidRDefault="00430E9D" w:rsidP="00430E9D">
            <w:pPr>
              <w:rPr>
                <w:rFonts w:ascii="Times New Roman" w:hAnsi="Times New Roman" w:cs="Times New Roman"/>
                <w:sz w:val="28"/>
                <w:szCs w:val="28"/>
              </w:rPr>
            </w:pPr>
            <w:r w:rsidRPr="00BD4285">
              <w:rPr>
                <w:rFonts w:ascii="Times New Roman" w:hAnsi="Times New Roman" w:cs="Times New Roman"/>
                <w:sz w:val="28"/>
                <w:szCs w:val="28"/>
              </w:rPr>
              <w:t>«Методика работы с неговорящими детьми раннего возраста»</w:t>
            </w:r>
          </w:p>
          <w:p w:rsidR="00430E9D" w:rsidRPr="00BD4285" w:rsidRDefault="00430E9D" w:rsidP="00430E9D">
            <w:pPr>
              <w:pStyle w:val="af"/>
              <w:rPr>
                <w:rFonts w:ascii="Times New Roman" w:hAnsi="Times New Roman" w:cs="Times New Roman"/>
                <w:sz w:val="28"/>
                <w:szCs w:val="28"/>
              </w:rPr>
            </w:pPr>
            <w:r w:rsidRPr="00BD4285">
              <w:rPr>
                <w:rFonts w:ascii="Times New Roman" w:hAnsi="Times New Roman" w:cs="Times New Roman"/>
                <w:sz w:val="28"/>
                <w:szCs w:val="28"/>
              </w:rPr>
              <w:t xml:space="preserve"> </w:t>
            </w:r>
          </w:p>
        </w:tc>
        <w:tc>
          <w:tcPr>
            <w:tcW w:w="1701"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36</w:t>
            </w:r>
          </w:p>
          <w:p w:rsidR="00430E9D" w:rsidRPr="00BD4285" w:rsidRDefault="00430E9D" w:rsidP="00430E9D">
            <w:pPr>
              <w:pStyle w:val="af"/>
              <w:ind w:left="0"/>
              <w:jc w:val="center"/>
              <w:rPr>
                <w:rFonts w:ascii="Times New Roman" w:hAnsi="Times New Roman" w:cs="Times New Roman"/>
                <w:sz w:val="28"/>
                <w:szCs w:val="28"/>
              </w:rPr>
            </w:pPr>
          </w:p>
        </w:tc>
      </w:tr>
      <w:tr w:rsidR="00430E9D" w:rsidRPr="00E33261" w:rsidTr="00430E9D">
        <w:tc>
          <w:tcPr>
            <w:tcW w:w="2410"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Коурова Н.А.</w:t>
            </w:r>
          </w:p>
        </w:tc>
        <w:tc>
          <w:tcPr>
            <w:tcW w:w="10206"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«Формирование основ финансовой грамоты у детей дошкольного возраста»</w:t>
            </w:r>
          </w:p>
          <w:p w:rsidR="00430E9D" w:rsidRPr="00BD4285" w:rsidRDefault="00430E9D" w:rsidP="00430E9D">
            <w:pPr>
              <w:pStyle w:val="af"/>
              <w:ind w:left="0"/>
              <w:jc w:val="center"/>
              <w:rPr>
                <w:rFonts w:ascii="Times New Roman" w:hAnsi="Times New Roman" w:cs="Times New Roman"/>
                <w:sz w:val="28"/>
                <w:szCs w:val="28"/>
              </w:rPr>
            </w:pPr>
          </w:p>
        </w:tc>
        <w:tc>
          <w:tcPr>
            <w:tcW w:w="1701"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24</w:t>
            </w:r>
          </w:p>
        </w:tc>
      </w:tr>
      <w:tr w:rsidR="00430E9D" w:rsidRPr="00E33261" w:rsidTr="00430E9D">
        <w:tc>
          <w:tcPr>
            <w:tcW w:w="2410"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Пономарева Т.В.</w:t>
            </w:r>
          </w:p>
        </w:tc>
        <w:tc>
          <w:tcPr>
            <w:tcW w:w="10206" w:type="dxa"/>
          </w:tcPr>
          <w:p w:rsidR="00430E9D" w:rsidRPr="00BD4285" w:rsidRDefault="00430E9D" w:rsidP="00430E9D">
            <w:pPr>
              <w:pStyle w:val="af"/>
              <w:ind w:left="0"/>
              <w:rPr>
                <w:rFonts w:ascii="Times New Roman" w:hAnsi="Times New Roman" w:cs="Times New Roman"/>
                <w:sz w:val="28"/>
                <w:szCs w:val="28"/>
              </w:rPr>
            </w:pPr>
            <w:r w:rsidRPr="00BD4285">
              <w:rPr>
                <w:rFonts w:ascii="Times New Roman" w:hAnsi="Times New Roman" w:cs="Times New Roman"/>
                <w:sz w:val="28"/>
                <w:szCs w:val="28"/>
              </w:rPr>
              <w:t xml:space="preserve">      «Здоровьесберегающие технологии в физическом развитии    </w:t>
            </w:r>
          </w:p>
          <w:p w:rsidR="00430E9D" w:rsidRPr="00BD4285" w:rsidRDefault="00430E9D" w:rsidP="00430E9D">
            <w:pPr>
              <w:pStyle w:val="af"/>
              <w:ind w:left="0"/>
              <w:rPr>
                <w:rFonts w:ascii="Times New Roman" w:hAnsi="Times New Roman" w:cs="Times New Roman"/>
                <w:sz w:val="28"/>
                <w:szCs w:val="28"/>
              </w:rPr>
            </w:pPr>
            <w:r w:rsidRPr="00BD4285">
              <w:rPr>
                <w:rFonts w:ascii="Times New Roman" w:hAnsi="Times New Roman" w:cs="Times New Roman"/>
                <w:sz w:val="28"/>
                <w:szCs w:val="28"/>
              </w:rPr>
              <w:t xml:space="preserve">       дошкольников и их применение в условиях ФГОС ДО»</w:t>
            </w:r>
          </w:p>
        </w:tc>
        <w:tc>
          <w:tcPr>
            <w:tcW w:w="1701" w:type="dxa"/>
          </w:tcPr>
          <w:p w:rsidR="00430E9D" w:rsidRPr="00BD4285" w:rsidRDefault="00430E9D" w:rsidP="00430E9D">
            <w:pPr>
              <w:pStyle w:val="af"/>
              <w:ind w:left="0"/>
              <w:jc w:val="center"/>
              <w:rPr>
                <w:rFonts w:ascii="Times New Roman" w:hAnsi="Times New Roman" w:cs="Times New Roman"/>
                <w:sz w:val="28"/>
                <w:szCs w:val="28"/>
              </w:rPr>
            </w:pPr>
            <w:r w:rsidRPr="00BD4285">
              <w:rPr>
                <w:rFonts w:ascii="Times New Roman" w:hAnsi="Times New Roman" w:cs="Times New Roman"/>
                <w:sz w:val="28"/>
                <w:szCs w:val="28"/>
              </w:rPr>
              <w:t>72</w:t>
            </w:r>
          </w:p>
        </w:tc>
      </w:tr>
    </w:tbl>
    <w:p w:rsidR="00430E9D" w:rsidRDefault="00430E9D" w:rsidP="00430E9D">
      <w:pPr>
        <w:pStyle w:val="a3"/>
        <w:jc w:val="both"/>
        <w:rPr>
          <w:rFonts w:ascii="Times New Roman" w:eastAsia="Calibri" w:hAnsi="Times New Roman" w:cs="Times New Roman"/>
          <w:sz w:val="28"/>
          <w:szCs w:val="28"/>
        </w:rPr>
      </w:pPr>
    </w:p>
    <w:p w:rsidR="00430E9D" w:rsidRPr="002160C6" w:rsidRDefault="00430E9D" w:rsidP="00430E9D">
      <w:pPr>
        <w:pStyle w:val="a3"/>
        <w:jc w:val="both"/>
        <w:rPr>
          <w:rFonts w:ascii="Times New Roman" w:eastAsia="Calibri" w:hAnsi="Times New Roman" w:cs="Times New Roman"/>
          <w:sz w:val="28"/>
          <w:szCs w:val="28"/>
        </w:rPr>
      </w:pPr>
    </w:p>
    <w:p w:rsidR="00430E9D" w:rsidRDefault="00430E9D" w:rsidP="00430E9D">
      <w:pPr>
        <w:pStyle w:val="a3"/>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Самообразование педагогов</w:t>
      </w:r>
    </w:p>
    <w:p w:rsidR="00430E9D" w:rsidRDefault="00430E9D" w:rsidP="00430E9D">
      <w:pPr>
        <w:pStyle w:val="a3"/>
        <w:jc w:val="center"/>
        <w:rPr>
          <w:rFonts w:ascii="Times New Roman" w:hAnsi="Times New Roman" w:cs="Times New Roman"/>
          <w:b/>
          <w:color w:val="000000"/>
          <w:sz w:val="28"/>
          <w:szCs w:val="28"/>
        </w:rPr>
      </w:pPr>
    </w:p>
    <w:tbl>
      <w:tblPr>
        <w:tblStyle w:val="ad"/>
        <w:tblW w:w="0" w:type="auto"/>
        <w:tblLook w:val="04A0" w:firstRow="1" w:lastRow="0" w:firstColumn="1" w:lastColumn="0" w:noHBand="0" w:noVBand="1"/>
      </w:tblPr>
      <w:tblGrid>
        <w:gridCol w:w="3025"/>
        <w:gridCol w:w="5969"/>
        <w:gridCol w:w="5792"/>
      </w:tblGrid>
      <w:tr w:rsidR="00430E9D" w:rsidTr="00430E9D">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ФИО педагога</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самообразования</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Форма отчета</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sidRPr="003C2DC5">
              <w:rPr>
                <w:rFonts w:ascii="Times New Roman" w:hAnsi="Times New Roman" w:cs="Times New Roman"/>
                <w:color w:val="000000"/>
                <w:sz w:val="28"/>
                <w:szCs w:val="28"/>
              </w:rPr>
              <w:t>Коурова</w:t>
            </w:r>
            <w:r>
              <w:rPr>
                <w:rFonts w:ascii="Times New Roman" w:hAnsi="Times New Roman" w:cs="Times New Roman"/>
                <w:color w:val="000000"/>
                <w:sz w:val="28"/>
                <w:szCs w:val="28"/>
              </w:rPr>
              <w:t xml:space="preserve"> Надежда Анатольевна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Использование методов сказкотерапии с целью развития речи детей старшего дошкольного возраста.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6B08D4">
              <w:rPr>
                <w:rFonts w:ascii="Times New Roman" w:hAnsi="Times New Roman" w:cs="Times New Roman"/>
                <w:color w:val="000000"/>
                <w:sz w:val="28"/>
                <w:szCs w:val="28"/>
              </w:rPr>
              <w:t>Размещение материалов в сети интернет.</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Кыштымова Татьяна Александровна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«Театральный кружок как способ развития речевой активности детей дошкольного возраста»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 xml:space="preserve">Ежеквартальные отчетные спектакли внутри ДОУ; Итоговый спектакль в ДК </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Медведева Татьяна Николаевна</w:t>
            </w:r>
          </w:p>
        </w:tc>
        <w:tc>
          <w:tcPr>
            <w:tcW w:w="0" w:type="auto"/>
          </w:tcPr>
          <w:p w:rsidR="00430E9D" w:rsidRPr="00DB2575" w:rsidRDefault="00430E9D" w:rsidP="00430E9D">
            <w:pPr>
              <w:pStyle w:val="a3"/>
              <w:jc w:val="both"/>
              <w:rPr>
                <w:rFonts w:ascii="Times New Roman" w:hAnsi="Times New Roman" w:cs="Times New Roman"/>
                <w:sz w:val="28"/>
                <w:szCs w:val="28"/>
              </w:rPr>
            </w:pPr>
            <w:r w:rsidRPr="00DB2575">
              <w:rPr>
                <w:rFonts w:ascii="Times New Roman" w:hAnsi="Times New Roman" w:cs="Times New Roman"/>
                <w:sz w:val="28"/>
                <w:szCs w:val="28"/>
              </w:rPr>
              <w:t xml:space="preserve">Фольклор-как средство развития речи детей </w:t>
            </w:r>
            <w:r>
              <w:rPr>
                <w:rFonts w:ascii="Times New Roman" w:hAnsi="Times New Roman" w:cs="Times New Roman"/>
                <w:sz w:val="28"/>
                <w:szCs w:val="28"/>
              </w:rPr>
              <w:t xml:space="preserve">младшего </w:t>
            </w:r>
            <w:r w:rsidRPr="00DB2575">
              <w:rPr>
                <w:rFonts w:ascii="Times New Roman" w:hAnsi="Times New Roman" w:cs="Times New Roman"/>
                <w:sz w:val="28"/>
                <w:szCs w:val="28"/>
              </w:rPr>
              <w:t>дошкольного возраста</w:t>
            </w:r>
          </w:p>
          <w:p w:rsidR="00430E9D" w:rsidRPr="00B25051" w:rsidRDefault="00430E9D" w:rsidP="00430E9D">
            <w:pPr>
              <w:pStyle w:val="a3"/>
              <w:jc w:val="both"/>
              <w:rPr>
                <w:rFonts w:ascii="Times New Roman" w:hAnsi="Times New Roman" w:cs="Times New Roman"/>
                <w:color w:val="000000"/>
                <w:sz w:val="28"/>
                <w:szCs w:val="28"/>
                <w:highlight w:val="yellow"/>
              </w:rPr>
            </w:pPr>
          </w:p>
        </w:tc>
        <w:tc>
          <w:tcPr>
            <w:tcW w:w="0" w:type="auto"/>
          </w:tcPr>
          <w:p w:rsidR="00430E9D" w:rsidRPr="00DB2575" w:rsidRDefault="00430E9D" w:rsidP="00430E9D">
            <w:pPr>
              <w:pStyle w:val="a3"/>
              <w:jc w:val="both"/>
              <w:rPr>
                <w:rFonts w:ascii="Times New Roman" w:hAnsi="Times New Roman" w:cs="Times New Roman"/>
                <w:color w:val="000000"/>
                <w:sz w:val="28"/>
                <w:szCs w:val="28"/>
              </w:rPr>
            </w:pPr>
            <w:r w:rsidRPr="00DB2575">
              <w:rPr>
                <w:rFonts w:ascii="Times New Roman" w:hAnsi="Times New Roman" w:cs="Times New Roman"/>
                <w:color w:val="000000"/>
                <w:sz w:val="28"/>
                <w:szCs w:val="28"/>
              </w:rPr>
              <w:t>Отчетное мероприятие в декабре с участием родителей.</w:t>
            </w:r>
          </w:p>
          <w:p w:rsidR="00430E9D" w:rsidRPr="00B25051" w:rsidRDefault="00430E9D" w:rsidP="00430E9D">
            <w:pPr>
              <w:pStyle w:val="a3"/>
              <w:jc w:val="both"/>
              <w:rPr>
                <w:rFonts w:ascii="Times New Roman" w:hAnsi="Times New Roman" w:cs="Times New Roman"/>
                <w:color w:val="000000"/>
                <w:sz w:val="28"/>
                <w:szCs w:val="28"/>
                <w:highlight w:val="yellow"/>
              </w:rPr>
            </w:pPr>
            <w:r w:rsidRPr="00DB2575">
              <w:rPr>
                <w:rFonts w:ascii="Times New Roman" w:hAnsi="Times New Roman" w:cs="Times New Roman"/>
                <w:color w:val="000000"/>
                <w:sz w:val="28"/>
                <w:szCs w:val="28"/>
              </w:rPr>
              <w:t>Размещение отчета о самообразовании в «БИБЛИОТЕКЕ»</w:t>
            </w:r>
          </w:p>
        </w:tc>
      </w:tr>
      <w:tr w:rsidR="00430E9D" w:rsidTr="00430E9D">
        <w:tc>
          <w:tcPr>
            <w:tcW w:w="0" w:type="auto"/>
          </w:tcPr>
          <w:p w:rsidR="00430E9D"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Пономарева Татьяна Владимировна</w:t>
            </w:r>
          </w:p>
        </w:tc>
        <w:tc>
          <w:tcPr>
            <w:tcW w:w="0" w:type="auto"/>
          </w:tcPr>
          <w:p w:rsidR="00430E9D" w:rsidRPr="00225CE9" w:rsidRDefault="00430E9D" w:rsidP="00430E9D">
            <w:pPr>
              <w:pStyle w:val="a3"/>
              <w:jc w:val="both"/>
              <w:rPr>
                <w:rFonts w:ascii="Times New Roman" w:hAnsi="Times New Roman" w:cs="Times New Roman"/>
                <w:color w:val="000000"/>
                <w:sz w:val="28"/>
                <w:szCs w:val="28"/>
              </w:rPr>
            </w:pPr>
            <w:r w:rsidRPr="00225CE9">
              <w:rPr>
                <w:rFonts w:ascii="Times New Roman" w:hAnsi="Times New Roman" w:cs="Times New Roman"/>
                <w:color w:val="000000"/>
                <w:sz w:val="28"/>
                <w:szCs w:val="28"/>
              </w:rPr>
              <w:t>Совместная образовательная деятельность по речевому и физическому развитию детей.</w:t>
            </w:r>
          </w:p>
        </w:tc>
        <w:tc>
          <w:tcPr>
            <w:tcW w:w="0" w:type="auto"/>
          </w:tcPr>
          <w:p w:rsidR="00430E9D" w:rsidRPr="00EF3779" w:rsidRDefault="00430E9D" w:rsidP="00430E9D">
            <w:pPr>
              <w:pStyle w:val="a3"/>
              <w:jc w:val="both"/>
              <w:rPr>
                <w:rFonts w:ascii="Times New Roman" w:hAnsi="Times New Roman" w:cs="Times New Roman"/>
                <w:color w:val="000000"/>
                <w:sz w:val="28"/>
                <w:szCs w:val="28"/>
                <w:highlight w:val="yellow"/>
              </w:rPr>
            </w:pPr>
            <w:r w:rsidRPr="00B976F5">
              <w:rPr>
                <w:rFonts w:ascii="Times New Roman" w:hAnsi="Times New Roman" w:cs="Times New Roman"/>
                <w:color w:val="000000"/>
                <w:sz w:val="28"/>
                <w:szCs w:val="28"/>
              </w:rPr>
              <w:t>Выступление на районном методическом объединении.</w:t>
            </w:r>
          </w:p>
        </w:tc>
      </w:tr>
      <w:tr w:rsidR="00430E9D" w:rsidTr="00430E9D">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Земова</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Ирина Васильевна</w:t>
            </w:r>
          </w:p>
        </w:tc>
        <w:tc>
          <w:tcPr>
            <w:tcW w:w="0" w:type="auto"/>
          </w:tcPr>
          <w:p w:rsidR="00430E9D" w:rsidRPr="00115F2A" w:rsidRDefault="00430E9D" w:rsidP="00430E9D">
            <w:pPr>
              <w:pStyle w:val="a3"/>
              <w:jc w:val="both"/>
              <w:rPr>
                <w:rFonts w:ascii="Times New Roman" w:eastAsia="Times New Roman" w:hAnsi="Times New Roman" w:cs="Times New Roman"/>
                <w:color w:val="000000"/>
                <w:sz w:val="28"/>
                <w:szCs w:val="28"/>
              </w:rPr>
            </w:pPr>
            <w:r w:rsidRPr="00115F2A">
              <w:rPr>
                <w:rFonts w:ascii="Times New Roman" w:eastAsia="Times New Roman" w:hAnsi="Times New Roman" w:cs="Times New Roman"/>
                <w:color w:val="000000"/>
                <w:sz w:val="28"/>
                <w:szCs w:val="28"/>
              </w:rPr>
              <w:t xml:space="preserve">Развитие </w:t>
            </w:r>
            <w:r>
              <w:rPr>
                <w:rFonts w:ascii="Times New Roman" w:eastAsia="Times New Roman" w:hAnsi="Times New Roman" w:cs="Times New Roman"/>
                <w:color w:val="000000"/>
                <w:sz w:val="28"/>
                <w:szCs w:val="28"/>
              </w:rPr>
              <w:t>коммуникативных умений детей 3-4х лет с помощью сюжетно-ролевых игр.</w:t>
            </w:r>
          </w:p>
        </w:tc>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Аналитическая справка с видео</w:t>
            </w:r>
            <w:r>
              <w:rPr>
                <w:rFonts w:ascii="Times New Roman" w:hAnsi="Times New Roman" w:cs="Times New Roman"/>
                <w:color w:val="000000"/>
                <w:sz w:val="28"/>
                <w:szCs w:val="28"/>
              </w:rPr>
              <w:t xml:space="preserve"> сопровождением на итоговом педсовете и родительском собрании.</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Размещение материалов в сети интернет.</w:t>
            </w:r>
          </w:p>
        </w:tc>
      </w:tr>
    </w:tbl>
    <w:p w:rsidR="00FD1E52" w:rsidRPr="00BF49ED" w:rsidRDefault="00FD1E52" w:rsidP="00430E9D">
      <w:pPr>
        <w:pStyle w:val="a3"/>
        <w:jc w:val="both"/>
        <w:rPr>
          <w:b/>
        </w:rPr>
      </w:pPr>
    </w:p>
    <w:p w:rsid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sz w:val="28"/>
          <w:szCs w:val="28"/>
        </w:rPr>
        <w:t xml:space="preserve">      Все педагоги дошкольного учреждения имеют возможность распространения опыта работы через участие в конф</w:t>
      </w:r>
      <w:r w:rsidR="00430E9D">
        <w:rPr>
          <w:rFonts w:ascii="Times New Roman" w:eastAsia="Calibri" w:hAnsi="Times New Roman" w:cs="Times New Roman"/>
          <w:sz w:val="28"/>
          <w:szCs w:val="28"/>
        </w:rPr>
        <w:t>еренциях, семинарах и вебинарах.</w:t>
      </w:r>
    </w:p>
    <w:p w:rsidR="00FD1E52" w:rsidRP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b/>
          <w:bCs/>
        </w:rPr>
        <w:t xml:space="preserve">  </w:t>
      </w:r>
      <w:r w:rsidRPr="00FD1E52">
        <w:rPr>
          <w:rFonts w:ascii="Times New Roman" w:eastAsia="Calibri" w:hAnsi="Times New Roman" w:cs="Times New Roman"/>
          <w:b/>
          <w:bCs/>
          <w:sz w:val="28"/>
          <w:szCs w:val="28"/>
        </w:rPr>
        <w:t xml:space="preserve">Вывод: </w:t>
      </w:r>
      <w:r w:rsidRPr="00FD1E52">
        <w:rPr>
          <w:rFonts w:ascii="Times New Roman" w:eastAsia="Calibri" w:hAnsi="Times New Roman" w:cs="Times New Roman"/>
          <w:sz w:val="28"/>
          <w:szCs w:val="28"/>
        </w:rPr>
        <w:t xml:space="preserve">качественно-количественный анализ педагогического состава позволяет сделать выводы о том, что педагогический коллектив стабильный, работоспособный. Достаточный профессиональный уровень педагогов позволяет решать задачи воспитания и развития каждого ребенка. Кадровая политика в Учреждении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 </w:t>
      </w:r>
      <w:r w:rsidRPr="00FD1E52">
        <w:rPr>
          <w:rFonts w:ascii="Times New Roman" w:hAnsi="Times New Roman" w:cs="Times New Roman"/>
          <w:sz w:val="28"/>
          <w:szCs w:val="28"/>
        </w:rPr>
        <w:t xml:space="preserve"> </w:t>
      </w:r>
    </w:p>
    <w:p w:rsidR="00FD1E52" w:rsidRDefault="00FD1E52" w:rsidP="00FD1E52">
      <w:pPr>
        <w:pStyle w:val="7"/>
        <w:shd w:val="clear" w:color="auto" w:fill="auto"/>
        <w:ind w:right="-1" w:firstLine="0"/>
        <w:jc w:val="center"/>
        <w:rPr>
          <w:b/>
        </w:rPr>
      </w:pPr>
    </w:p>
    <w:p w:rsidR="007113B3" w:rsidRPr="003F1356" w:rsidRDefault="00430E9D" w:rsidP="003F1356">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F5403B"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7113B3" w:rsidRDefault="007113B3" w:rsidP="00A16D3F">
      <w:pPr>
        <w:pStyle w:val="a3"/>
        <w:jc w:val="both"/>
        <w:rPr>
          <w:rFonts w:ascii="Times New Roman" w:hAnsi="Times New Roman" w:cs="Times New Roman"/>
          <w:sz w:val="28"/>
          <w:szCs w:val="28"/>
        </w:rPr>
      </w:pP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7113B3" w:rsidRDefault="007113B3" w:rsidP="007113B3">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7113B3" w:rsidRDefault="007113B3" w:rsidP="007113B3">
      <w:pPr>
        <w:pStyle w:val="10"/>
        <w:shd w:val="clear" w:color="auto" w:fill="auto"/>
        <w:spacing w:after="0" w:line="240" w:lineRule="auto"/>
        <w:ind w:right="181"/>
        <w:rPr>
          <w:color w:val="000000"/>
          <w:lang w:eastAsia="ru-RU" w:bidi="ru-RU"/>
        </w:rPr>
      </w:pPr>
      <w:r>
        <w:rPr>
          <w:color w:val="000000"/>
          <w:lang w:eastAsia="ru-RU" w:bidi="ru-RU"/>
        </w:rPr>
        <w:t>в МБДОУ ПГО «Трифоновский детский сад»</w:t>
      </w:r>
    </w:p>
    <w:p w:rsidR="007113B3" w:rsidRDefault="007113B3" w:rsidP="007113B3">
      <w:pPr>
        <w:pStyle w:val="10"/>
        <w:shd w:val="clear" w:color="auto" w:fill="auto"/>
        <w:spacing w:after="0" w:line="240" w:lineRule="auto"/>
        <w:ind w:right="181"/>
        <w:rPr>
          <w:color w:val="000000"/>
          <w:lang w:eastAsia="ru-RU" w:bidi="ru-RU"/>
        </w:rPr>
      </w:pPr>
    </w:p>
    <w:p w:rsidR="007113B3"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7113B3">
        <w:rPr>
          <w:rStyle w:val="a4"/>
          <w:rFonts w:ascii="Times New Roman" w:hAnsi="Times New Roman" w:cs="Times New Roman"/>
          <w:sz w:val="28"/>
          <w:szCs w:val="28"/>
        </w:rPr>
        <w:t xml:space="preserve">Удовлетворённость населения качеством предоставляемых услуг в ДОУ </w:t>
      </w:r>
      <w:r w:rsidRPr="00FD1E52">
        <w:rPr>
          <w:rFonts w:ascii="Times New Roman" w:hAnsi="Times New Roman" w:cs="Times New Roman"/>
          <w:sz w:val="28"/>
          <w:szCs w:val="28"/>
        </w:rPr>
        <w:t xml:space="preserve">    </w:t>
      </w:r>
    </w:p>
    <w:p w:rsidR="007113B3" w:rsidRPr="00FD1E52"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 с 24.03.2</w:t>
      </w:r>
      <w:r>
        <w:rPr>
          <w:rFonts w:ascii="Times New Roman" w:hAnsi="Times New Roman" w:cs="Times New Roman"/>
          <w:sz w:val="28"/>
          <w:szCs w:val="28"/>
        </w:rPr>
        <w:t>022г. по 29.03.2022</w:t>
      </w:r>
      <w:r w:rsidRPr="00FD1E52">
        <w:rPr>
          <w:rFonts w:ascii="Times New Roman" w:hAnsi="Times New Roman" w:cs="Times New Roman"/>
          <w:sz w:val="28"/>
          <w:szCs w:val="28"/>
        </w:rPr>
        <w:t>г.</w:t>
      </w:r>
    </w:p>
    <w:p w:rsidR="007113B3" w:rsidRPr="00FD1E52" w:rsidRDefault="007113B3" w:rsidP="007113B3">
      <w:pPr>
        <w:pStyle w:val="a3"/>
        <w:jc w:val="both"/>
        <w:rPr>
          <w:rFonts w:ascii="Times New Roman" w:hAnsi="Times New Roman" w:cs="Times New Roman"/>
          <w:sz w:val="28"/>
          <w:szCs w:val="28"/>
        </w:rPr>
      </w:pP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7113B3"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В 2021–2022</w:t>
      </w:r>
      <w:r w:rsidRPr="007113B3">
        <w:rPr>
          <w:rFonts w:ascii="Times New Roman" w:hAnsi="Times New Roman" w:cs="Times New Roman"/>
          <w:sz w:val="28"/>
          <w:szCs w:val="28"/>
        </w:rPr>
        <w:t xml:space="preserve">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w:t>
      </w:r>
      <w:r>
        <w:rPr>
          <w:rFonts w:ascii="Times New Roman" w:hAnsi="Times New Roman" w:cs="Times New Roman"/>
          <w:sz w:val="28"/>
          <w:szCs w:val="28"/>
        </w:rPr>
        <w:t xml:space="preserve">тва дошкольного образования в </w:t>
      </w:r>
      <w:r w:rsidRPr="007113B3">
        <w:rPr>
          <w:rFonts w:ascii="Times New Roman" w:hAnsi="Times New Roman" w:cs="Times New Roman"/>
          <w:sz w:val="28"/>
          <w:szCs w:val="28"/>
        </w:rPr>
        <w:t xml:space="preserve">ДОУ и семье. </w:t>
      </w: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sz w:val="28"/>
          <w:szCs w:val="28"/>
        </w:rPr>
        <w:t>При этом решались следующие задачи:</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Повышение педагогической культуры родителей; </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Изучение и обобщение лучшего опыта семейного воспитания;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Приобщени</w:t>
      </w:r>
      <w:r w:rsidR="00014E5F">
        <w:rPr>
          <w:rFonts w:ascii="Times New Roman" w:hAnsi="Times New Roman" w:cs="Times New Roman"/>
          <w:sz w:val="28"/>
          <w:szCs w:val="28"/>
        </w:rPr>
        <w:t xml:space="preserve">е родителей к участию в жизни </w:t>
      </w:r>
      <w:r w:rsidRPr="007113B3">
        <w:rPr>
          <w:rFonts w:ascii="Times New Roman" w:hAnsi="Times New Roman" w:cs="Times New Roman"/>
          <w:sz w:val="28"/>
          <w:szCs w:val="28"/>
        </w:rPr>
        <w:t xml:space="preserve">ДОУ через поиск и внедрение наиболее эффективных форм работы. </w:t>
      </w:r>
      <w:r w:rsidR="00014E5F">
        <w:rPr>
          <w:rFonts w:ascii="Times New Roman" w:hAnsi="Times New Roman" w:cs="Times New Roman"/>
          <w:sz w:val="28"/>
          <w:szCs w:val="28"/>
        </w:rPr>
        <w:t xml:space="preserve">   </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Педагоги в работе с семьей использовали анкетирование, привлечение родителей к активному участию в жизни группы и детского сада (организация выставок рисунков по комплексно-тематическому планированию, помощь по покраске уличного игрового оборудования и др.).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Активно привлекались родители к совместной деятельности:</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подготовка патриотической акции «Окна Победы».</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lastRenderedPageBreak/>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спортивно-игровых досугов ко Дню защитника Отечества.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Творческая мастерская: изготовление костюмов, атрибутов к 8 марта.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Фотовыставка «Папа–гордость моя» (Фото в музыкальном зале)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Смотр–конкурс совместных детско-родительских проектов «Сказка как игра»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Проведены </w:t>
      </w:r>
      <w:r>
        <w:rPr>
          <w:rFonts w:ascii="Times New Roman" w:hAnsi="Times New Roman" w:cs="Times New Roman"/>
          <w:sz w:val="28"/>
          <w:szCs w:val="28"/>
        </w:rPr>
        <w:t xml:space="preserve">он-лайн </w:t>
      </w:r>
      <w:r w:rsidR="007113B3" w:rsidRPr="007113B3">
        <w:rPr>
          <w:rFonts w:ascii="Times New Roman" w:hAnsi="Times New Roman" w:cs="Times New Roman"/>
          <w:sz w:val="28"/>
          <w:szCs w:val="28"/>
        </w:rPr>
        <w:t xml:space="preserve">консультации для родителей: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1. «Влияние использования социо-игровых технологий в образовательном процессе на развитие детей дошкольного возраста»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2. «Играйте вместе с ребенком»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3. «Развитие воли и саморегуляции у дошкольников старшего возраста» (размещено на сайте).</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 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Сами родители объясняет свою низкую активность в участии в жизни детского сада следующими причинами: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Дефицит времени– 65%;</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Сильная занятость на работе–60%;</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Домашние проблемы–45%;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Мнение о приоритетной роли и ответственности детского сада за воспитание и образование детей–65%.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Данные показатели качественным образом отличаются от прошлогодних. Родители </w:t>
      </w:r>
      <w:r>
        <w:rPr>
          <w:rFonts w:ascii="Times New Roman" w:hAnsi="Times New Roman" w:cs="Times New Roman"/>
          <w:sz w:val="28"/>
          <w:szCs w:val="28"/>
        </w:rPr>
        <w:t>(</w:t>
      </w:r>
      <w:r w:rsidR="007113B3" w:rsidRPr="007113B3">
        <w:rPr>
          <w:rFonts w:ascii="Times New Roman" w:hAnsi="Times New Roman" w:cs="Times New Roman"/>
          <w:sz w:val="28"/>
          <w:szCs w:val="28"/>
        </w:rPr>
        <w:t>19</w:t>
      </w:r>
      <w:r>
        <w:rPr>
          <w:rFonts w:ascii="Times New Roman" w:hAnsi="Times New Roman" w:cs="Times New Roman"/>
          <w:sz w:val="28"/>
          <w:szCs w:val="28"/>
        </w:rPr>
        <w:t xml:space="preserve"> человек)</w:t>
      </w:r>
      <w:r w:rsidR="007113B3" w:rsidRPr="007113B3">
        <w:rPr>
          <w:rFonts w:ascii="Times New Roman" w:hAnsi="Times New Roman" w:cs="Times New Roman"/>
          <w:sz w:val="28"/>
          <w:szCs w:val="28"/>
        </w:rPr>
        <w:t xml:space="preserve"> активнее включаются в совместную деятельность, большее их количество признает и принимает свою ответственность за образование детей.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Пропаганда педагогических знаний ведется через различные информационные источники. В групповых уголках для родителей помещаются консультативные материалы по всем разделам программы и в </w:t>
      </w:r>
      <w:r>
        <w:rPr>
          <w:rFonts w:ascii="Times New Roman" w:hAnsi="Times New Roman" w:cs="Times New Roman"/>
          <w:sz w:val="28"/>
          <w:szCs w:val="28"/>
        </w:rPr>
        <w:t xml:space="preserve">соответствии с годовым планом </w:t>
      </w:r>
      <w:r w:rsidR="007113B3" w:rsidRPr="007113B3">
        <w:rPr>
          <w:rFonts w:ascii="Times New Roman" w:hAnsi="Times New Roman" w:cs="Times New Roman"/>
          <w:sz w:val="28"/>
          <w:szCs w:val="28"/>
        </w:rPr>
        <w:t>ДОУ, имеются подборки методических рекомендаций. В течение года с</w:t>
      </w:r>
      <w:r>
        <w:rPr>
          <w:rFonts w:ascii="Times New Roman" w:hAnsi="Times New Roman" w:cs="Times New Roman"/>
          <w:sz w:val="28"/>
          <w:szCs w:val="28"/>
        </w:rPr>
        <w:t xml:space="preserve">пециалистами и администрацией </w:t>
      </w:r>
      <w:r w:rsidR="007113B3" w:rsidRPr="007113B3">
        <w:rPr>
          <w:rFonts w:ascii="Times New Roman" w:hAnsi="Times New Roman" w:cs="Times New Roman"/>
          <w:sz w:val="28"/>
          <w:szCs w:val="28"/>
        </w:rPr>
        <w:t xml:space="preserve">ДОУ проводятся индивидуальные консультации с родителями. </w:t>
      </w:r>
    </w:p>
    <w:p w:rsidR="00014E5F" w:rsidRDefault="007113B3" w:rsidP="00A16D3F">
      <w:pPr>
        <w:pStyle w:val="a3"/>
        <w:jc w:val="both"/>
        <w:rPr>
          <w:rFonts w:ascii="Times New Roman" w:hAnsi="Times New Roman" w:cs="Times New Roman"/>
          <w:sz w:val="28"/>
          <w:szCs w:val="28"/>
        </w:rPr>
      </w:pPr>
      <w:r w:rsidRPr="00014E5F">
        <w:rPr>
          <w:rFonts w:ascii="Times New Roman" w:hAnsi="Times New Roman" w:cs="Times New Roman"/>
          <w:b/>
          <w:sz w:val="28"/>
          <w:szCs w:val="28"/>
        </w:rPr>
        <w:t>Выводы</w:t>
      </w:r>
      <w:r w:rsidRPr="007113B3">
        <w:rPr>
          <w:rFonts w:ascii="Times New Roman" w:hAnsi="Times New Roman" w:cs="Times New Roman"/>
          <w:sz w:val="28"/>
          <w:szCs w:val="28"/>
        </w:rPr>
        <w:t>: Необходимо в новом учебном году, продолжать работу с родителями (законными представителями) п</w:t>
      </w:r>
      <w:r w:rsidR="00014E5F">
        <w:rPr>
          <w:rFonts w:ascii="Times New Roman" w:hAnsi="Times New Roman" w:cs="Times New Roman"/>
          <w:sz w:val="28"/>
          <w:szCs w:val="28"/>
        </w:rPr>
        <w:t xml:space="preserve">о активизации работы с сайтом </w:t>
      </w:r>
      <w:r w:rsidRPr="007113B3">
        <w:rPr>
          <w:rFonts w:ascii="Times New Roman" w:hAnsi="Times New Roman" w:cs="Times New Roman"/>
          <w:sz w:val="28"/>
          <w:szCs w:val="28"/>
        </w:rPr>
        <w:t>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3B3" w:rsidRPr="007113B3">
        <w:rPr>
          <w:rFonts w:ascii="Times New Roman" w:hAnsi="Times New Roman" w:cs="Times New Roman"/>
          <w:sz w:val="28"/>
          <w:szCs w:val="28"/>
        </w:rPr>
        <w:t xml:space="preserve"> С целью обеспечения целостност</w:t>
      </w:r>
      <w:r>
        <w:rPr>
          <w:rFonts w:ascii="Times New Roman" w:hAnsi="Times New Roman" w:cs="Times New Roman"/>
          <w:sz w:val="28"/>
          <w:szCs w:val="28"/>
        </w:rPr>
        <w:t xml:space="preserve">и образовательного процесса в </w:t>
      </w:r>
      <w:r w:rsidR="007113B3" w:rsidRPr="007113B3">
        <w:rPr>
          <w:rFonts w:ascii="Times New Roman" w:hAnsi="Times New Roman" w:cs="Times New Roman"/>
          <w:sz w:val="28"/>
          <w:szCs w:val="28"/>
        </w:rPr>
        <w:t>ДОУ и семье педагогическому коллективу необходимо активно сотрудничать с семьями воспитанников, осуществлять изучен</w:t>
      </w:r>
      <w:r>
        <w:rPr>
          <w:rFonts w:ascii="Times New Roman" w:hAnsi="Times New Roman" w:cs="Times New Roman"/>
          <w:sz w:val="28"/>
          <w:szCs w:val="28"/>
        </w:rPr>
        <w:t>ие социального заказа семьи</w:t>
      </w:r>
      <w:r w:rsidR="007113B3" w:rsidRPr="007113B3">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со100% опросом.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ДОУ. Незначительный процент родителей остается с потребительским отношением к процессу образования, воспитания и развития их детей, с пассивным отношением к участию </w:t>
      </w:r>
      <w:r>
        <w:rPr>
          <w:rFonts w:ascii="Times New Roman" w:hAnsi="Times New Roman" w:cs="Times New Roman"/>
          <w:sz w:val="28"/>
          <w:szCs w:val="28"/>
        </w:rPr>
        <w:t xml:space="preserve">в мероприятиях и в управлении </w:t>
      </w:r>
      <w:r w:rsidR="007113B3" w:rsidRPr="007113B3">
        <w:rPr>
          <w:rFonts w:ascii="Times New Roman" w:hAnsi="Times New Roman" w:cs="Times New Roman"/>
          <w:sz w:val="28"/>
          <w:szCs w:val="28"/>
        </w:rPr>
        <w:t xml:space="preserve">ДОУ.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Интернет-ресурсы, участие в разработке и реализации совместных педагогических проектов, участие в управлении ДОУ. </w:t>
      </w:r>
    </w:p>
    <w:p w:rsidR="007113B3"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В целом можно отметить, что процент уд</w:t>
      </w:r>
      <w:r>
        <w:rPr>
          <w:rFonts w:ascii="Times New Roman" w:hAnsi="Times New Roman" w:cs="Times New Roman"/>
          <w:sz w:val="28"/>
          <w:szCs w:val="28"/>
        </w:rPr>
        <w:t xml:space="preserve">овлетворенности деятельностью </w:t>
      </w:r>
      <w:r w:rsidR="007113B3" w:rsidRPr="007113B3">
        <w:rPr>
          <w:rFonts w:ascii="Times New Roman" w:hAnsi="Times New Roman" w:cs="Times New Roman"/>
          <w:sz w:val="28"/>
          <w:szCs w:val="28"/>
        </w:rPr>
        <w:t>ДОУ составляющий 85,0% опрошенных родителей, позволяет сделать следующий вывод: созданная система работы ДОУ позволяет удовлетворять потребность и запросы родителей на достаточном уровне. 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 В дальнейшем вести работу по улучшению слабых сторон деятельности дошкольного учреждения</w:t>
      </w:r>
      <w:r>
        <w:rPr>
          <w:rFonts w:ascii="Times New Roman" w:hAnsi="Times New Roman" w:cs="Times New Roman"/>
          <w:sz w:val="28"/>
          <w:szCs w:val="28"/>
        </w:rPr>
        <w:t>.</w:t>
      </w:r>
    </w:p>
    <w:p w:rsidR="00014E5F" w:rsidRDefault="00014E5F" w:rsidP="00A16D3F">
      <w:pPr>
        <w:pStyle w:val="a3"/>
        <w:jc w:val="both"/>
        <w:rPr>
          <w:rFonts w:ascii="Times New Roman" w:hAnsi="Times New Roman" w:cs="Times New Roman"/>
          <w:sz w:val="28"/>
          <w:szCs w:val="28"/>
        </w:rPr>
      </w:pPr>
    </w:p>
    <w:p w:rsidR="00014E5F" w:rsidRDefault="00014E5F" w:rsidP="00014E5F">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014E5F" w:rsidRDefault="00014E5F"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bookmarkStart w:id="1" w:name="_GoBack"/>
      <w:bookmarkEnd w:id="1"/>
    </w:p>
    <w:sectPr w:rsidR="006C00C7" w:rsidSect="002C5DAA">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3E5" w:rsidRDefault="004D63E5" w:rsidP="00FD1E52">
      <w:pPr>
        <w:spacing w:after="0" w:line="240" w:lineRule="auto"/>
      </w:pPr>
      <w:r>
        <w:separator/>
      </w:r>
    </w:p>
  </w:endnote>
  <w:endnote w:type="continuationSeparator" w:id="0">
    <w:p w:rsidR="004D63E5" w:rsidRDefault="004D63E5" w:rsidP="00FD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3E5" w:rsidRDefault="004D63E5" w:rsidP="00FD1E52">
      <w:pPr>
        <w:spacing w:after="0" w:line="240" w:lineRule="auto"/>
      </w:pPr>
      <w:r>
        <w:separator/>
      </w:r>
    </w:p>
  </w:footnote>
  <w:footnote w:type="continuationSeparator" w:id="0">
    <w:p w:rsidR="004D63E5" w:rsidRDefault="004D63E5" w:rsidP="00FD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30"/>
    <w:lvl w:ilvl="0">
      <w:start w:val="1"/>
      <w:numFmt w:val="decimal"/>
      <w:lvlText w:val="%1."/>
      <w:lvlJc w:val="left"/>
      <w:pPr>
        <w:tabs>
          <w:tab w:val="num" w:pos="643"/>
        </w:tabs>
        <w:ind w:left="643" w:hanging="360"/>
      </w:pPr>
    </w:lvl>
  </w:abstractNum>
  <w:abstractNum w:abstractNumId="1" w15:restartNumberingAfterBreak="0">
    <w:nsid w:val="05820DA2"/>
    <w:multiLevelType w:val="hybridMultilevel"/>
    <w:tmpl w:val="64E8AEA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C543F"/>
    <w:multiLevelType w:val="hybridMultilevel"/>
    <w:tmpl w:val="5D20FC3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2B74C8"/>
    <w:multiLevelType w:val="hybridMultilevel"/>
    <w:tmpl w:val="B644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D699A"/>
    <w:multiLevelType w:val="hybridMultilevel"/>
    <w:tmpl w:val="302216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0E73CA"/>
    <w:multiLevelType w:val="hybridMultilevel"/>
    <w:tmpl w:val="CC82439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43409"/>
    <w:multiLevelType w:val="hybridMultilevel"/>
    <w:tmpl w:val="F6CA67D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5B3293"/>
    <w:multiLevelType w:val="hybridMultilevel"/>
    <w:tmpl w:val="D2A8EE3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44AA0"/>
    <w:multiLevelType w:val="hybridMultilevel"/>
    <w:tmpl w:val="4748E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858D5"/>
    <w:multiLevelType w:val="hybridMultilevel"/>
    <w:tmpl w:val="71986F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59376C"/>
    <w:multiLevelType w:val="multilevel"/>
    <w:tmpl w:val="F53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A71CB"/>
    <w:multiLevelType w:val="hybridMultilevel"/>
    <w:tmpl w:val="ABB013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F66D2"/>
    <w:multiLevelType w:val="hybridMultilevel"/>
    <w:tmpl w:val="994EC64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8312A"/>
    <w:multiLevelType w:val="hybridMultilevel"/>
    <w:tmpl w:val="CB3A2A0A"/>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97020D"/>
    <w:multiLevelType w:val="hybridMultilevel"/>
    <w:tmpl w:val="C816A18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D33"/>
    <w:multiLevelType w:val="hybridMultilevel"/>
    <w:tmpl w:val="55DC3FF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944531"/>
    <w:multiLevelType w:val="hybridMultilevel"/>
    <w:tmpl w:val="70AAB9A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E0BD9"/>
    <w:multiLevelType w:val="hybridMultilevel"/>
    <w:tmpl w:val="6B843CC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921A9B"/>
    <w:multiLevelType w:val="hybridMultilevel"/>
    <w:tmpl w:val="B566863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87BC2"/>
    <w:multiLevelType w:val="hybridMultilevel"/>
    <w:tmpl w:val="8A58DAE8"/>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0" w15:restartNumberingAfterBreak="0">
    <w:nsid w:val="65AC4EC4"/>
    <w:multiLevelType w:val="hybridMultilevel"/>
    <w:tmpl w:val="DB1C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4445D1"/>
    <w:multiLevelType w:val="hybridMultilevel"/>
    <w:tmpl w:val="26C82F7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D166FA"/>
    <w:multiLevelType w:val="hybridMultilevel"/>
    <w:tmpl w:val="9E408B90"/>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FA407E"/>
    <w:multiLevelType w:val="hybridMultilevel"/>
    <w:tmpl w:val="A9D2542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0261BB"/>
    <w:multiLevelType w:val="hybridMultilevel"/>
    <w:tmpl w:val="FEC6BF2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0F6293"/>
    <w:multiLevelType w:val="hybridMultilevel"/>
    <w:tmpl w:val="E90058C8"/>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897A44"/>
    <w:multiLevelType w:val="hybridMultilevel"/>
    <w:tmpl w:val="85CC87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4"/>
  </w:num>
  <w:num w:numId="4">
    <w:abstractNumId w:val="8"/>
  </w:num>
  <w:num w:numId="5">
    <w:abstractNumId w:val="2"/>
  </w:num>
  <w:num w:numId="6">
    <w:abstractNumId w:val="13"/>
  </w:num>
  <w:num w:numId="7">
    <w:abstractNumId w:val="22"/>
  </w:num>
  <w:num w:numId="8">
    <w:abstractNumId w:val="15"/>
  </w:num>
  <w:num w:numId="9">
    <w:abstractNumId w:val="23"/>
  </w:num>
  <w:num w:numId="10">
    <w:abstractNumId w:val="9"/>
  </w:num>
  <w:num w:numId="11">
    <w:abstractNumId w:val="6"/>
  </w:num>
  <w:num w:numId="12">
    <w:abstractNumId w:val="21"/>
  </w:num>
  <w:num w:numId="13">
    <w:abstractNumId w:val="5"/>
  </w:num>
  <w:num w:numId="14">
    <w:abstractNumId w:val="25"/>
  </w:num>
  <w:num w:numId="15">
    <w:abstractNumId w:val="14"/>
  </w:num>
  <w:num w:numId="16">
    <w:abstractNumId w:val="7"/>
  </w:num>
  <w:num w:numId="17">
    <w:abstractNumId w:val="18"/>
  </w:num>
  <w:num w:numId="18">
    <w:abstractNumId w:val="16"/>
  </w:num>
  <w:num w:numId="19">
    <w:abstractNumId w:val="24"/>
  </w:num>
  <w:num w:numId="20">
    <w:abstractNumId w:val="3"/>
  </w:num>
  <w:num w:numId="21">
    <w:abstractNumId w:val="0"/>
  </w:num>
  <w:num w:numId="22">
    <w:abstractNumId w:val="26"/>
  </w:num>
  <w:num w:numId="23">
    <w:abstractNumId w:val="11"/>
  </w:num>
  <w:num w:numId="24">
    <w:abstractNumId w:val="17"/>
  </w:num>
  <w:num w:numId="25">
    <w:abstractNumId w:val="2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4733"/>
    <w:rsid w:val="00014E5F"/>
    <w:rsid w:val="00083FF0"/>
    <w:rsid w:val="000B1960"/>
    <w:rsid w:val="000C2D22"/>
    <w:rsid w:val="000D5254"/>
    <w:rsid w:val="00136B96"/>
    <w:rsid w:val="001D6030"/>
    <w:rsid w:val="001D7B68"/>
    <w:rsid w:val="00252DCC"/>
    <w:rsid w:val="00296BD6"/>
    <w:rsid w:val="002C5DAA"/>
    <w:rsid w:val="003037A1"/>
    <w:rsid w:val="0032559C"/>
    <w:rsid w:val="00395635"/>
    <w:rsid w:val="003F1356"/>
    <w:rsid w:val="00415731"/>
    <w:rsid w:val="00430E9D"/>
    <w:rsid w:val="00447E59"/>
    <w:rsid w:val="00455747"/>
    <w:rsid w:val="0046709F"/>
    <w:rsid w:val="004A28E8"/>
    <w:rsid w:val="004D63E5"/>
    <w:rsid w:val="004E4480"/>
    <w:rsid w:val="0056504E"/>
    <w:rsid w:val="006514C2"/>
    <w:rsid w:val="006956E1"/>
    <w:rsid w:val="006B5598"/>
    <w:rsid w:val="006C00C7"/>
    <w:rsid w:val="006D4B36"/>
    <w:rsid w:val="006D4DE3"/>
    <w:rsid w:val="007113B3"/>
    <w:rsid w:val="00753AB4"/>
    <w:rsid w:val="007B340F"/>
    <w:rsid w:val="008835DC"/>
    <w:rsid w:val="00934733"/>
    <w:rsid w:val="009774F2"/>
    <w:rsid w:val="009E1C6B"/>
    <w:rsid w:val="009F72E0"/>
    <w:rsid w:val="00A11957"/>
    <w:rsid w:val="00A16D3F"/>
    <w:rsid w:val="00B16720"/>
    <w:rsid w:val="00B22B3A"/>
    <w:rsid w:val="00B37D81"/>
    <w:rsid w:val="00B94569"/>
    <w:rsid w:val="00BA5DA3"/>
    <w:rsid w:val="00C324A5"/>
    <w:rsid w:val="00C46CAA"/>
    <w:rsid w:val="00CC1F20"/>
    <w:rsid w:val="00CE2C97"/>
    <w:rsid w:val="00DA1429"/>
    <w:rsid w:val="00EB71B5"/>
    <w:rsid w:val="00F5403B"/>
    <w:rsid w:val="00F56971"/>
    <w:rsid w:val="00FB3208"/>
    <w:rsid w:val="00FD1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2AB3"/>
  <w15:docId w15:val="{D87A7C36-92A6-49E0-B3DE-7E95207D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3473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34733"/>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paragraph" w:styleId="a3">
    <w:name w:val="No Spacing"/>
    <w:link w:val="a4"/>
    <w:uiPriority w:val="1"/>
    <w:qFormat/>
    <w:rsid w:val="00934733"/>
    <w:pPr>
      <w:spacing w:after="0" w:line="240" w:lineRule="auto"/>
    </w:pPr>
  </w:style>
  <w:style w:type="paragraph" w:customStyle="1" w:styleId="Default">
    <w:name w:val="Default"/>
    <w:rsid w:val="00C46CA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qFormat/>
    <w:rsid w:val="00FD1E52"/>
    <w:rPr>
      <w:b/>
      <w:bCs/>
    </w:rPr>
  </w:style>
  <w:style w:type="paragraph" w:customStyle="1" w:styleId="7">
    <w:name w:val="Основной текст7"/>
    <w:basedOn w:val="a"/>
    <w:rsid w:val="00FD1E52"/>
    <w:pPr>
      <w:shd w:val="clear" w:color="auto" w:fill="FFFFFF"/>
      <w:spacing w:after="0" w:line="322" w:lineRule="exact"/>
      <w:ind w:hanging="500"/>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FD1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E52"/>
    <w:rPr>
      <w:rFonts w:ascii="Tahoma" w:hAnsi="Tahoma" w:cs="Tahoma"/>
      <w:sz w:val="16"/>
      <w:szCs w:val="16"/>
    </w:rPr>
  </w:style>
  <w:style w:type="paragraph" w:styleId="a8">
    <w:name w:val="Normal (Web)"/>
    <w:basedOn w:val="a"/>
    <w:uiPriority w:val="99"/>
    <w:unhideWhenUsed/>
    <w:rsid w:val="00FD1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FD1E5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D1E52"/>
  </w:style>
  <w:style w:type="paragraph" w:styleId="ab">
    <w:name w:val="footer"/>
    <w:basedOn w:val="a"/>
    <w:link w:val="ac"/>
    <w:uiPriority w:val="99"/>
    <w:semiHidden/>
    <w:unhideWhenUsed/>
    <w:rsid w:val="00FD1E5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D1E52"/>
  </w:style>
  <w:style w:type="table" w:styleId="ad">
    <w:name w:val="Table Grid"/>
    <w:basedOn w:val="a1"/>
    <w:uiPriority w:val="59"/>
    <w:rsid w:val="00430E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430E9D"/>
    <w:rPr>
      <w:color w:val="0000FF"/>
      <w:u w:val="single"/>
    </w:rPr>
  </w:style>
  <w:style w:type="paragraph" w:styleId="af">
    <w:name w:val="List Paragraph"/>
    <w:basedOn w:val="a"/>
    <w:uiPriority w:val="34"/>
    <w:qFormat/>
    <w:rsid w:val="00430E9D"/>
    <w:pPr>
      <w:ind w:left="720"/>
      <w:contextualSpacing/>
    </w:pPr>
    <w:rPr>
      <w:rFonts w:eastAsiaTheme="minorEastAsia"/>
      <w:lang w:eastAsia="ru-RU"/>
    </w:rPr>
  </w:style>
  <w:style w:type="character" w:customStyle="1" w:styleId="a4">
    <w:name w:val="Без интервала Знак"/>
    <w:basedOn w:val="a0"/>
    <w:link w:val="a3"/>
    <w:uiPriority w:val="1"/>
    <w:rsid w:val="0043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is.irro.ru/fx/extguic/ru.naumen.extguic.ui.published_jsp?uuid=edureqo2k0fig0000m5oh5143be9ro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6602</Words>
  <Characters>37636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Пльзователь</dc:creator>
  <cp:lastModifiedBy>Пользователь Windows</cp:lastModifiedBy>
  <cp:revision>15</cp:revision>
  <cp:lastPrinted>2005-01-01T01:46:00Z</cp:lastPrinted>
  <dcterms:created xsi:type="dcterms:W3CDTF">2021-04-05T13:57:00Z</dcterms:created>
  <dcterms:modified xsi:type="dcterms:W3CDTF">2022-06-09T09:28:00Z</dcterms:modified>
</cp:coreProperties>
</file>