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432"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000" w:firstRow="0" w:lastRow="0" w:firstColumn="0" w:lastColumn="0" w:noHBand="0" w:noVBand="0"/>
      </w:tblPr>
      <w:tblGrid>
        <w:gridCol w:w="9720"/>
      </w:tblGrid>
      <w:tr w:rsidR="009B2568" w:rsidRPr="009B2568" w:rsidTr="004D21B9">
        <w:trPr>
          <w:trHeight w:val="14255"/>
        </w:trPr>
        <w:tc>
          <w:tcPr>
            <w:tcW w:w="9720" w:type="dxa"/>
          </w:tcPr>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rPr>
                <w:rFonts w:ascii="Times New Roman" w:eastAsia="Times New Roman" w:hAnsi="Times New Roman" w:cs="Times New Roman"/>
                <w:sz w:val="24"/>
                <w:szCs w:val="24"/>
                <w:lang w:eastAsia="ru-RU"/>
              </w:rPr>
            </w:pPr>
          </w:p>
          <w:p w:rsidR="009B2568" w:rsidRPr="009B2568" w:rsidRDefault="009B2568" w:rsidP="009B2568">
            <w:pPr>
              <w:spacing w:after="0" w:line="240" w:lineRule="auto"/>
              <w:jc w:val="center"/>
              <w:rPr>
                <w:rFonts w:ascii="Monotype Corsiva" w:eastAsia="Times New Roman" w:hAnsi="Monotype Corsiva" w:cs="Times New Roman"/>
                <w:b/>
                <w:sz w:val="80"/>
                <w:szCs w:val="80"/>
                <w:lang w:eastAsia="ru-RU"/>
              </w:rPr>
            </w:pPr>
            <w:r w:rsidRPr="009B2568">
              <w:rPr>
                <w:rFonts w:ascii="Monotype Corsiva" w:eastAsia="Times New Roman" w:hAnsi="Monotype Corsiva" w:cs="Times New Roman"/>
                <w:b/>
                <w:sz w:val="80"/>
                <w:szCs w:val="80"/>
                <w:lang w:eastAsia="ru-RU"/>
              </w:rPr>
              <w:t xml:space="preserve">Рекомендации родителям </w:t>
            </w:r>
          </w:p>
          <w:p w:rsidR="009B2568" w:rsidRPr="009B2568" w:rsidRDefault="009B2568" w:rsidP="009B2568">
            <w:pPr>
              <w:spacing w:after="0" w:line="240" w:lineRule="auto"/>
              <w:jc w:val="center"/>
              <w:rPr>
                <w:rFonts w:ascii="Monotype Corsiva" w:eastAsia="Times New Roman" w:hAnsi="Monotype Corsiva" w:cs="Times New Roman"/>
                <w:b/>
                <w:sz w:val="80"/>
                <w:szCs w:val="80"/>
                <w:lang w:eastAsia="ru-RU"/>
              </w:rPr>
            </w:pPr>
            <w:r w:rsidRPr="009B2568">
              <w:rPr>
                <w:rFonts w:ascii="Monotype Corsiva" w:eastAsia="Times New Roman" w:hAnsi="Monotype Corsiva" w:cs="Times New Roman"/>
                <w:b/>
                <w:sz w:val="80"/>
                <w:szCs w:val="80"/>
                <w:lang w:eastAsia="ru-RU"/>
              </w:rPr>
              <w:t xml:space="preserve">по развитию речи детей </w:t>
            </w:r>
          </w:p>
          <w:p w:rsidR="009B2568" w:rsidRPr="009B2568" w:rsidRDefault="009B2568" w:rsidP="009B2568">
            <w:pPr>
              <w:spacing w:after="0" w:line="240" w:lineRule="auto"/>
              <w:jc w:val="center"/>
              <w:rPr>
                <w:rFonts w:ascii="Monotype Corsiva" w:eastAsia="Times New Roman" w:hAnsi="Monotype Corsiva" w:cs="Times New Roman"/>
                <w:b/>
                <w:sz w:val="80"/>
                <w:szCs w:val="80"/>
                <w:lang w:eastAsia="ru-RU"/>
              </w:rPr>
            </w:pPr>
            <w:r w:rsidRPr="009B2568">
              <w:rPr>
                <w:rFonts w:ascii="Monotype Corsiva" w:eastAsia="Times New Roman" w:hAnsi="Monotype Corsiva" w:cs="Times New Roman"/>
                <w:b/>
                <w:sz w:val="80"/>
                <w:szCs w:val="80"/>
                <w:lang w:eastAsia="ru-RU"/>
              </w:rPr>
              <w:t>четвертого года жизни</w:t>
            </w:r>
          </w:p>
          <w:p w:rsidR="009B2568" w:rsidRPr="009B2568" w:rsidRDefault="009B2568" w:rsidP="009B2568">
            <w:pPr>
              <w:spacing w:after="0" w:line="240" w:lineRule="auto"/>
              <w:jc w:val="center"/>
              <w:rPr>
                <w:rFonts w:ascii="Monotype Corsiva" w:eastAsia="Times New Roman" w:hAnsi="Monotype Corsiva" w:cs="Times New Roman"/>
                <w:b/>
                <w:sz w:val="50"/>
                <w:szCs w:val="50"/>
                <w:lang w:eastAsia="ru-RU"/>
              </w:rPr>
            </w:pPr>
          </w:p>
        </w:tc>
      </w:tr>
      <w:tr w:rsidR="009B2568" w:rsidRPr="00436B22" w:rsidTr="004D21B9">
        <w:trPr>
          <w:trHeight w:val="14254"/>
        </w:trPr>
        <w:tc>
          <w:tcPr>
            <w:tcW w:w="9720" w:type="dxa"/>
          </w:tcPr>
          <w:p w:rsidR="009B2568" w:rsidRPr="00436B22" w:rsidRDefault="009B2568" w:rsidP="009B2568">
            <w:pPr>
              <w:spacing w:after="0" w:line="240" w:lineRule="auto"/>
              <w:rPr>
                <w:rFonts w:ascii="Times New Roman" w:eastAsia="Times New Roman" w:hAnsi="Times New Roman" w:cs="Times New Roman"/>
                <w:b/>
                <w:sz w:val="24"/>
                <w:szCs w:val="24"/>
                <w:lang w:eastAsia="ru-RU"/>
              </w:rPr>
            </w:pPr>
          </w:p>
          <w:p w:rsidR="009B2568" w:rsidRPr="00436B22" w:rsidRDefault="009B2568" w:rsidP="00A07EE0">
            <w:pPr>
              <w:spacing w:after="0" w:line="360" w:lineRule="auto"/>
              <w:ind w:left="252" w:right="252" w:firstLine="720"/>
              <w:jc w:val="center"/>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Обогащение словарного запаса. Накопление словаря в свободной игре.</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Расширение словарного запаса дошкольников 3 – 4-х лет происходит во время </w:t>
            </w:r>
            <w:r w:rsidRPr="00436B22">
              <w:rPr>
                <w:rFonts w:ascii="Times New Roman" w:eastAsia="Times New Roman" w:hAnsi="Times New Roman" w:cs="Times New Roman"/>
                <w:b/>
                <w:i/>
                <w:sz w:val="28"/>
                <w:szCs w:val="28"/>
                <w:lang w:eastAsia="ru-RU"/>
              </w:rPr>
              <w:t>свободной игры</w:t>
            </w:r>
            <w:r w:rsidRPr="00436B22">
              <w:rPr>
                <w:rFonts w:ascii="Times New Roman" w:eastAsia="Times New Roman" w:hAnsi="Times New Roman" w:cs="Times New Roman"/>
                <w:b/>
                <w:sz w:val="28"/>
                <w:szCs w:val="28"/>
                <w:lang w:eastAsia="ru-RU"/>
              </w:rPr>
              <w:t xml:space="preserve"> с игрушками. Дети этого возраста очень любят играть с наборами игрушек «Доктор», «Парикмахер» и др. В таких играх ребенок употребляет слова – названия принадлежностей игрушечного набора, названия действий, которые он производит во время игры. При этом он копирует взрослых, подражает их интонации. Желанная игрушка в этом возрасте – телефон, с помощью которой можно развивать диалог. Разговаривать по телефону можно на разные темы, и взрослому стоит воспользоваться игровой ситуацией, чтобы развить у ребенка умение отвечать на вопросы и поддерживать разговор. </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Очень хороший развивающий эффект дают </w:t>
            </w:r>
            <w:r w:rsidRPr="00436B22">
              <w:rPr>
                <w:rFonts w:ascii="Times New Roman" w:eastAsia="Times New Roman" w:hAnsi="Times New Roman" w:cs="Times New Roman"/>
                <w:b/>
                <w:i/>
                <w:sz w:val="28"/>
                <w:szCs w:val="28"/>
                <w:lang w:eastAsia="ru-RU"/>
              </w:rPr>
              <w:t>настольные игры</w:t>
            </w:r>
            <w:r w:rsidRPr="00436B22">
              <w:rPr>
                <w:rFonts w:ascii="Times New Roman" w:eastAsia="Times New Roman" w:hAnsi="Times New Roman" w:cs="Times New Roman"/>
                <w:b/>
                <w:sz w:val="28"/>
                <w:szCs w:val="28"/>
                <w:lang w:eastAsia="ru-RU"/>
              </w:rPr>
              <w:t xml:space="preserve">. Для расширения словарного запаса применяются различные лото, одно из самых любимых – «Зоологическое лото». </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Усвоение слов – названий частей предметов. </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Усвоение слов – названий частей предметов происходит в процессе совместного со взрослыми рассматривания предмета и выделения его характерных признаков, частей из которых состоит этот предмет. Такое аналитическое восприятие предмета очень важно, т.к. ребенок учится обращать внимание на существенные части целого. Основные признаки являются опознавательными знаками данного предмета, его самыми яркими деталями (например: хобот у слона, панцирь у черепахи, длинная шея у жирафа). Нужно привлекать внимание детей и к более мелким опознавательным признакам, учить всматриваться, проводить сравнение двух похожих предметов, (</w:t>
            </w:r>
            <w:proofErr w:type="gramStart"/>
            <w:r w:rsidR="00A07EE0" w:rsidRPr="00436B22">
              <w:rPr>
                <w:rFonts w:ascii="Times New Roman" w:eastAsia="Times New Roman" w:hAnsi="Times New Roman" w:cs="Times New Roman"/>
                <w:b/>
                <w:sz w:val="28"/>
                <w:szCs w:val="28"/>
                <w:lang w:eastAsia="ru-RU"/>
              </w:rPr>
              <w:t>напр</w:t>
            </w:r>
            <w:r w:rsidR="00A07EE0">
              <w:rPr>
                <w:rFonts w:ascii="Times New Roman" w:eastAsia="Times New Roman" w:hAnsi="Times New Roman" w:cs="Times New Roman"/>
                <w:b/>
                <w:sz w:val="28"/>
                <w:szCs w:val="28"/>
                <w:lang w:eastAsia="ru-RU"/>
              </w:rPr>
              <w:t>имер</w:t>
            </w:r>
            <w:proofErr w:type="gramEnd"/>
            <w:r w:rsidRPr="00436B22">
              <w:rPr>
                <w:rFonts w:ascii="Times New Roman" w:eastAsia="Times New Roman" w:hAnsi="Times New Roman" w:cs="Times New Roman"/>
                <w:b/>
                <w:sz w:val="28"/>
                <w:szCs w:val="28"/>
                <w:lang w:eastAsia="ru-RU"/>
              </w:rPr>
              <w:t xml:space="preserve">: отличительными признаками ромашки будут </w:t>
            </w:r>
            <w:r w:rsidRPr="00436B22">
              <w:rPr>
                <w:rFonts w:ascii="Times New Roman" w:eastAsia="Times New Roman" w:hAnsi="Times New Roman" w:cs="Times New Roman"/>
                <w:b/>
                <w:sz w:val="28"/>
                <w:szCs w:val="28"/>
                <w:lang w:eastAsia="ru-RU"/>
              </w:rPr>
              <w:lastRenderedPageBreak/>
              <w:t xml:space="preserve">белые лепестки и желтый кружок по середине, а розы – шипы на стебле, розовый или красный бутон). </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Для усвоения названий частей, из которых состоят сложные </w:t>
            </w:r>
          </w:p>
          <w:p w:rsidR="009B2568" w:rsidRPr="00436B22" w:rsidRDefault="009B2568" w:rsidP="00A07EE0">
            <w:pPr>
              <w:spacing w:after="0" w:line="360" w:lineRule="auto"/>
              <w:ind w:right="252"/>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предметы, можно изготовить </w:t>
            </w:r>
            <w:r w:rsidRPr="00436B22">
              <w:rPr>
                <w:rFonts w:ascii="Times New Roman" w:eastAsia="Times New Roman" w:hAnsi="Times New Roman" w:cs="Times New Roman"/>
                <w:b/>
                <w:i/>
                <w:sz w:val="28"/>
                <w:szCs w:val="28"/>
                <w:lang w:eastAsia="ru-RU"/>
              </w:rPr>
              <w:t>разрезные картинки</w:t>
            </w:r>
            <w:r w:rsidRPr="00436B22">
              <w:rPr>
                <w:rFonts w:ascii="Times New Roman" w:eastAsia="Times New Roman" w:hAnsi="Times New Roman" w:cs="Times New Roman"/>
                <w:b/>
                <w:sz w:val="28"/>
                <w:szCs w:val="28"/>
                <w:lang w:eastAsia="ru-RU"/>
              </w:rPr>
              <w:t xml:space="preserve">. Разрезать картинку нужно так, чтобы каждая часть была на отдельном фрагменте. Дети собирают разрезную картинку, называя каждую деталь. </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Ввести в активную речь слова – названия частей предметов помогают </w:t>
            </w:r>
            <w:r w:rsidRPr="00436B22">
              <w:rPr>
                <w:rFonts w:ascii="Times New Roman" w:eastAsia="Times New Roman" w:hAnsi="Times New Roman" w:cs="Times New Roman"/>
                <w:b/>
                <w:i/>
                <w:sz w:val="28"/>
                <w:szCs w:val="28"/>
                <w:lang w:eastAsia="ru-RU"/>
              </w:rPr>
              <w:t>загадки,</w:t>
            </w:r>
            <w:r w:rsidRPr="00436B22">
              <w:rPr>
                <w:rFonts w:ascii="Times New Roman" w:eastAsia="Times New Roman" w:hAnsi="Times New Roman" w:cs="Times New Roman"/>
                <w:b/>
                <w:sz w:val="28"/>
                <w:szCs w:val="28"/>
                <w:lang w:eastAsia="ru-RU"/>
              </w:rPr>
              <w:t xml:space="preserve"> в содержание текстов которых входят слова – названия деталей, а при разгадывании – называется целый предмет. Чтобы облегчить детям отгадывание, применяются </w:t>
            </w:r>
            <w:r w:rsidRPr="00436B22">
              <w:rPr>
                <w:rFonts w:ascii="Times New Roman" w:eastAsia="Times New Roman" w:hAnsi="Times New Roman" w:cs="Times New Roman"/>
                <w:b/>
                <w:i/>
                <w:sz w:val="28"/>
                <w:szCs w:val="28"/>
                <w:lang w:eastAsia="ru-RU"/>
              </w:rPr>
              <w:t xml:space="preserve">картинки, </w:t>
            </w:r>
            <w:r w:rsidRPr="00436B22">
              <w:rPr>
                <w:rFonts w:ascii="Times New Roman" w:eastAsia="Times New Roman" w:hAnsi="Times New Roman" w:cs="Times New Roman"/>
                <w:b/>
                <w:sz w:val="28"/>
                <w:szCs w:val="28"/>
                <w:lang w:eastAsia="ru-RU"/>
              </w:rPr>
              <w:t>изображающие эти предметы.</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Пополнение словарного запаса с помощью загадок.</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В данном возрасте дети легко справляются с загадками, содержащими описание предмета с помощью действий, совершаемых с этим предметом (функциональные признаки), а также загадками – описаниями качеств предмета и с загадками, содержащими родовые понятия и видовые своеобразия данного предмета. </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В </w:t>
            </w:r>
            <w:r w:rsidRPr="00436B22">
              <w:rPr>
                <w:rFonts w:ascii="Times New Roman" w:eastAsia="Times New Roman" w:hAnsi="Times New Roman" w:cs="Times New Roman"/>
                <w:b/>
                <w:i/>
                <w:sz w:val="28"/>
                <w:szCs w:val="28"/>
                <w:lang w:eastAsia="ru-RU"/>
              </w:rPr>
              <w:t>словообразовании</w:t>
            </w:r>
            <w:r w:rsidRPr="00436B22">
              <w:rPr>
                <w:rFonts w:ascii="Times New Roman" w:eastAsia="Times New Roman" w:hAnsi="Times New Roman" w:cs="Times New Roman"/>
                <w:b/>
                <w:sz w:val="28"/>
                <w:szCs w:val="28"/>
                <w:lang w:eastAsia="ru-RU"/>
              </w:rPr>
              <w:t xml:space="preserve"> 4-х летнего ребенка легче всего усваиваются  суффиксы уменьшительно-ласкательные и увеличительные. Таких суффиксов много в текстах </w:t>
            </w:r>
            <w:proofErr w:type="spellStart"/>
            <w:r w:rsidRPr="00436B22">
              <w:rPr>
                <w:rFonts w:ascii="Times New Roman" w:eastAsia="Times New Roman" w:hAnsi="Times New Roman" w:cs="Times New Roman"/>
                <w:b/>
                <w:sz w:val="28"/>
                <w:szCs w:val="28"/>
                <w:lang w:eastAsia="ru-RU"/>
              </w:rPr>
              <w:t>потешек</w:t>
            </w:r>
            <w:proofErr w:type="spellEnd"/>
            <w:r w:rsidRPr="00436B22">
              <w:rPr>
                <w:rFonts w:ascii="Times New Roman" w:eastAsia="Times New Roman" w:hAnsi="Times New Roman" w:cs="Times New Roman"/>
                <w:b/>
                <w:sz w:val="28"/>
                <w:szCs w:val="28"/>
                <w:lang w:eastAsia="ru-RU"/>
              </w:rPr>
              <w:t xml:space="preserve"> и детских стихах, особенно в переводах английских песенок Маршака и Чуковского. Например, </w:t>
            </w:r>
          </w:p>
          <w:p w:rsidR="009B2568" w:rsidRPr="00436B22" w:rsidRDefault="009B2568" w:rsidP="009B2568">
            <w:pPr>
              <w:spacing w:after="0" w:line="360" w:lineRule="auto"/>
              <w:ind w:left="252" w:right="252" w:firstLine="1440"/>
              <w:jc w:val="both"/>
              <w:rPr>
                <w:rFonts w:ascii="Times New Roman" w:eastAsia="Times New Roman" w:hAnsi="Times New Roman" w:cs="Times New Roman"/>
                <w:b/>
                <w:i/>
                <w:sz w:val="28"/>
                <w:szCs w:val="28"/>
                <w:lang w:eastAsia="ru-RU"/>
              </w:rPr>
            </w:pPr>
            <w:r w:rsidRPr="00436B22">
              <w:rPr>
                <w:rFonts w:ascii="Times New Roman" w:eastAsia="Times New Roman" w:hAnsi="Times New Roman" w:cs="Times New Roman"/>
                <w:b/>
                <w:i/>
                <w:sz w:val="28"/>
                <w:szCs w:val="28"/>
                <w:lang w:eastAsia="ru-RU"/>
              </w:rPr>
              <w:t xml:space="preserve">Три очень милых </w:t>
            </w:r>
            <w:proofErr w:type="spellStart"/>
            <w:r w:rsidRPr="00436B22">
              <w:rPr>
                <w:rFonts w:ascii="Times New Roman" w:eastAsia="Times New Roman" w:hAnsi="Times New Roman" w:cs="Times New Roman"/>
                <w:b/>
                <w:i/>
                <w:sz w:val="28"/>
                <w:szCs w:val="28"/>
                <w:lang w:eastAsia="ru-RU"/>
              </w:rPr>
              <w:t>феечки</w:t>
            </w:r>
            <w:proofErr w:type="spellEnd"/>
            <w:r w:rsidRPr="00436B22">
              <w:rPr>
                <w:rFonts w:ascii="Times New Roman" w:eastAsia="Times New Roman" w:hAnsi="Times New Roman" w:cs="Times New Roman"/>
                <w:b/>
                <w:i/>
                <w:sz w:val="28"/>
                <w:szCs w:val="28"/>
                <w:lang w:eastAsia="ru-RU"/>
              </w:rPr>
              <w:t xml:space="preserve"> </w:t>
            </w:r>
          </w:p>
          <w:p w:rsidR="009B2568" w:rsidRPr="00436B22" w:rsidRDefault="009B2568" w:rsidP="009B2568">
            <w:pPr>
              <w:spacing w:after="0" w:line="360" w:lineRule="auto"/>
              <w:ind w:left="252" w:right="252" w:firstLine="1440"/>
              <w:jc w:val="both"/>
              <w:rPr>
                <w:rFonts w:ascii="Times New Roman" w:eastAsia="Times New Roman" w:hAnsi="Times New Roman" w:cs="Times New Roman"/>
                <w:b/>
                <w:i/>
                <w:sz w:val="28"/>
                <w:szCs w:val="28"/>
                <w:lang w:eastAsia="ru-RU"/>
              </w:rPr>
            </w:pPr>
            <w:r w:rsidRPr="00436B22">
              <w:rPr>
                <w:rFonts w:ascii="Times New Roman" w:eastAsia="Times New Roman" w:hAnsi="Times New Roman" w:cs="Times New Roman"/>
                <w:b/>
                <w:i/>
                <w:sz w:val="28"/>
                <w:szCs w:val="28"/>
                <w:lang w:eastAsia="ru-RU"/>
              </w:rPr>
              <w:t xml:space="preserve">Сидели на скамеечке. </w:t>
            </w:r>
          </w:p>
          <w:p w:rsidR="009B2568" w:rsidRPr="00436B22" w:rsidRDefault="009B2568" w:rsidP="009B2568">
            <w:pPr>
              <w:spacing w:after="0" w:line="360" w:lineRule="auto"/>
              <w:ind w:left="252" w:right="252" w:firstLine="1440"/>
              <w:jc w:val="both"/>
              <w:rPr>
                <w:rFonts w:ascii="Times New Roman" w:eastAsia="Times New Roman" w:hAnsi="Times New Roman" w:cs="Times New Roman"/>
                <w:b/>
                <w:i/>
                <w:sz w:val="28"/>
                <w:szCs w:val="28"/>
                <w:lang w:eastAsia="ru-RU"/>
              </w:rPr>
            </w:pPr>
            <w:r w:rsidRPr="00436B22">
              <w:rPr>
                <w:rFonts w:ascii="Times New Roman" w:eastAsia="Times New Roman" w:hAnsi="Times New Roman" w:cs="Times New Roman"/>
                <w:b/>
                <w:i/>
                <w:sz w:val="28"/>
                <w:szCs w:val="28"/>
                <w:lang w:eastAsia="ru-RU"/>
              </w:rPr>
              <w:t>И, съев по булке с маслицем,</w:t>
            </w:r>
          </w:p>
          <w:p w:rsidR="009B2568" w:rsidRPr="00436B22" w:rsidRDefault="009B2568" w:rsidP="009B2568">
            <w:pPr>
              <w:spacing w:after="0" w:line="360" w:lineRule="auto"/>
              <w:ind w:left="252" w:right="252" w:firstLine="1440"/>
              <w:jc w:val="both"/>
              <w:rPr>
                <w:rFonts w:ascii="Times New Roman" w:eastAsia="Times New Roman" w:hAnsi="Times New Roman" w:cs="Times New Roman"/>
                <w:b/>
                <w:i/>
                <w:sz w:val="28"/>
                <w:szCs w:val="28"/>
                <w:lang w:eastAsia="ru-RU"/>
              </w:rPr>
            </w:pPr>
            <w:r w:rsidRPr="00436B22">
              <w:rPr>
                <w:rFonts w:ascii="Times New Roman" w:eastAsia="Times New Roman" w:hAnsi="Times New Roman" w:cs="Times New Roman"/>
                <w:b/>
                <w:i/>
                <w:sz w:val="28"/>
                <w:szCs w:val="28"/>
                <w:lang w:eastAsia="ru-RU"/>
              </w:rPr>
              <w:t xml:space="preserve">Успели так замаслиться, </w:t>
            </w:r>
          </w:p>
          <w:p w:rsidR="009B2568" w:rsidRPr="00436B22" w:rsidRDefault="009B2568" w:rsidP="009B2568">
            <w:pPr>
              <w:spacing w:after="0" w:line="360" w:lineRule="auto"/>
              <w:ind w:left="252" w:right="252" w:firstLine="1440"/>
              <w:jc w:val="both"/>
              <w:rPr>
                <w:rFonts w:ascii="Times New Roman" w:eastAsia="Times New Roman" w:hAnsi="Times New Roman" w:cs="Times New Roman"/>
                <w:b/>
                <w:i/>
                <w:sz w:val="28"/>
                <w:szCs w:val="28"/>
                <w:lang w:eastAsia="ru-RU"/>
              </w:rPr>
            </w:pPr>
            <w:r w:rsidRPr="00436B22">
              <w:rPr>
                <w:rFonts w:ascii="Times New Roman" w:eastAsia="Times New Roman" w:hAnsi="Times New Roman" w:cs="Times New Roman"/>
                <w:b/>
                <w:i/>
                <w:sz w:val="28"/>
                <w:szCs w:val="28"/>
                <w:lang w:eastAsia="ru-RU"/>
              </w:rPr>
              <w:t xml:space="preserve">Что мыли этих </w:t>
            </w:r>
            <w:proofErr w:type="spellStart"/>
            <w:r w:rsidRPr="00436B22">
              <w:rPr>
                <w:rFonts w:ascii="Times New Roman" w:eastAsia="Times New Roman" w:hAnsi="Times New Roman" w:cs="Times New Roman"/>
                <w:b/>
                <w:i/>
                <w:sz w:val="28"/>
                <w:szCs w:val="28"/>
                <w:lang w:eastAsia="ru-RU"/>
              </w:rPr>
              <w:t>феечек</w:t>
            </w:r>
            <w:proofErr w:type="spellEnd"/>
            <w:r w:rsidRPr="00436B22">
              <w:rPr>
                <w:rFonts w:ascii="Times New Roman" w:eastAsia="Times New Roman" w:hAnsi="Times New Roman" w:cs="Times New Roman"/>
                <w:b/>
                <w:i/>
                <w:sz w:val="28"/>
                <w:szCs w:val="28"/>
                <w:lang w:eastAsia="ru-RU"/>
              </w:rPr>
              <w:t xml:space="preserve"> </w:t>
            </w:r>
          </w:p>
          <w:p w:rsidR="009B2568" w:rsidRPr="00436B22" w:rsidRDefault="009B2568" w:rsidP="009B2568">
            <w:pPr>
              <w:spacing w:after="0" w:line="360" w:lineRule="auto"/>
              <w:ind w:left="252" w:right="252" w:firstLine="1440"/>
              <w:jc w:val="both"/>
              <w:rPr>
                <w:rFonts w:ascii="Times New Roman" w:eastAsia="Times New Roman" w:hAnsi="Times New Roman" w:cs="Times New Roman"/>
                <w:b/>
                <w:i/>
                <w:sz w:val="28"/>
                <w:szCs w:val="28"/>
                <w:lang w:eastAsia="ru-RU"/>
              </w:rPr>
            </w:pPr>
            <w:r w:rsidRPr="00436B22">
              <w:rPr>
                <w:rFonts w:ascii="Times New Roman" w:eastAsia="Times New Roman" w:hAnsi="Times New Roman" w:cs="Times New Roman"/>
                <w:b/>
                <w:i/>
                <w:sz w:val="28"/>
                <w:szCs w:val="28"/>
                <w:lang w:eastAsia="ru-RU"/>
              </w:rPr>
              <w:t>Из трех садовых леечек.</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В активной речи уменьшительные суффиксы применяются при </w:t>
            </w:r>
            <w:r w:rsidRPr="00436B22">
              <w:rPr>
                <w:rFonts w:ascii="Times New Roman" w:eastAsia="Times New Roman" w:hAnsi="Times New Roman" w:cs="Times New Roman"/>
                <w:b/>
                <w:sz w:val="28"/>
                <w:szCs w:val="28"/>
                <w:lang w:eastAsia="ru-RU"/>
              </w:rPr>
              <w:lastRenderedPageBreak/>
              <w:t xml:space="preserve">образовании слов, обозначающих маленькие предметы. Чтобы обратить внимание детей на возможность применения данных конструкций, полезно рассматривание парных картинок, на которых один и тот же предмет будет изображен разным по размеру. </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Дети 3-х лет усваивают суффиксы, с помощью которых образовываются слова – названия детенышей животных. Лучше всего для этого использовать </w:t>
            </w:r>
            <w:r w:rsidRPr="00436B22">
              <w:rPr>
                <w:rFonts w:ascii="Times New Roman" w:eastAsia="Times New Roman" w:hAnsi="Times New Roman" w:cs="Times New Roman"/>
                <w:b/>
                <w:i/>
                <w:sz w:val="28"/>
                <w:szCs w:val="28"/>
                <w:lang w:eastAsia="ru-RU"/>
              </w:rPr>
              <w:t xml:space="preserve">игры с игрушками – образами животных. </w:t>
            </w:r>
            <w:r w:rsidRPr="00436B22">
              <w:rPr>
                <w:rFonts w:ascii="Times New Roman" w:eastAsia="Times New Roman" w:hAnsi="Times New Roman" w:cs="Times New Roman"/>
                <w:b/>
                <w:sz w:val="28"/>
                <w:szCs w:val="28"/>
                <w:lang w:eastAsia="ru-RU"/>
              </w:rPr>
              <w:t xml:space="preserve">Есть специальные книги-альбомы с изображением животных и их детенышей, можно использовать иллюстрации к сказкам или другим книгам. </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Пространственные предлоги и наречия.</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Закрепление в речи пространственных предлогов и наречий достигается при выполнении различных поручений: «Убери книгу в шкаф», «Подними куклу с пола и положи ее на кресло», «Достань мяч из-под стола» и  т.д. В активную речь слова с пространственным значением вводятся с помощью различных вопросов: «Куда ты спрятал машинку?», «Где стоит твоя обувь?», «Куда убрал книжки?» и т.д.</w:t>
            </w: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p>
          <w:p w:rsidR="009B2568" w:rsidRPr="00436B22" w:rsidRDefault="009B2568" w:rsidP="009B2568">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Для закрепления звуков надо пользоваться умением 4-х летних детей легко запоминать стихи. </w:t>
            </w:r>
          </w:p>
          <w:p w:rsidR="009B2568" w:rsidRPr="00436B22" w:rsidRDefault="009B2568" w:rsidP="009B2568">
            <w:pPr>
              <w:numPr>
                <w:ilvl w:val="0"/>
                <w:numId w:val="1"/>
              </w:numPr>
              <w:spacing w:after="0" w:line="360" w:lineRule="auto"/>
              <w:ind w:right="252"/>
              <w:jc w:val="both"/>
              <w:rPr>
                <w:rFonts w:ascii="Times New Roman" w:eastAsia="Times New Roman" w:hAnsi="Times New Roman" w:cs="Times New Roman"/>
                <w:b/>
                <w:i/>
                <w:sz w:val="28"/>
                <w:szCs w:val="28"/>
                <w:lang w:eastAsia="ru-RU"/>
              </w:rPr>
            </w:pPr>
            <w:r w:rsidRPr="00436B22">
              <w:rPr>
                <w:rFonts w:ascii="Times New Roman" w:eastAsia="Times New Roman" w:hAnsi="Times New Roman" w:cs="Times New Roman"/>
                <w:b/>
                <w:i/>
                <w:sz w:val="28"/>
                <w:szCs w:val="28"/>
                <w:lang w:eastAsia="ru-RU"/>
              </w:rPr>
              <w:t xml:space="preserve">Читайте детям стихи Маршака, </w:t>
            </w:r>
            <w:proofErr w:type="spellStart"/>
            <w:r w:rsidRPr="00436B22">
              <w:rPr>
                <w:rFonts w:ascii="Times New Roman" w:eastAsia="Times New Roman" w:hAnsi="Times New Roman" w:cs="Times New Roman"/>
                <w:b/>
                <w:i/>
                <w:sz w:val="28"/>
                <w:szCs w:val="28"/>
                <w:lang w:eastAsia="ru-RU"/>
              </w:rPr>
              <w:t>Барто</w:t>
            </w:r>
            <w:proofErr w:type="spellEnd"/>
            <w:r w:rsidRPr="00436B22">
              <w:rPr>
                <w:rFonts w:ascii="Times New Roman" w:eastAsia="Times New Roman" w:hAnsi="Times New Roman" w:cs="Times New Roman"/>
                <w:b/>
                <w:i/>
                <w:sz w:val="28"/>
                <w:szCs w:val="28"/>
                <w:lang w:eastAsia="ru-RU"/>
              </w:rPr>
              <w:t xml:space="preserve">, </w:t>
            </w:r>
            <w:proofErr w:type="spellStart"/>
            <w:r w:rsidRPr="00436B22">
              <w:rPr>
                <w:rFonts w:ascii="Times New Roman" w:eastAsia="Times New Roman" w:hAnsi="Times New Roman" w:cs="Times New Roman"/>
                <w:b/>
                <w:i/>
                <w:sz w:val="28"/>
                <w:szCs w:val="28"/>
                <w:lang w:eastAsia="ru-RU"/>
              </w:rPr>
              <w:t>Заходера</w:t>
            </w:r>
            <w:proofErr w:type="spellEnd"/>
            <w:r w:rsidRPr="00436B22">
              <w:rPr>
                <w:rFonts w:ascii="Times New Roman" w:eastAsia="Times New Roman" w:hAnsi="Times New Roman" w:cs="Times New Roman"/>
                <w:b/>
                <w:i/>
                <w:sz w:val="28"/>
                <w:szCs w:val="28"/>
                <w:lang w:eastAsia="ru-RU"/>
              </w:rPr>
              <w:t>, и др. детских авторов!</w:t>
            </w:r>
          </w:p>
          <w:p w:rsidR="009B2568" w:rsidRPr="00436B22" w:rsidRDefault="009B2568" w:rsidP="009B2568">
            <w:pPr>
              <w:numPr>
                <w:ilvl w:val="0"/>
                <w:numId w:val="1"/>
              </w:numPr>
              <w:spacing w:after="0" w:line="360" w:lineRule="auto"/>
              <w:ind w:right="252"/>
              <w:jc w:val="both"/>
              <w:rPr>
                <w:rFonts w:ascii="Times New Roman" w:eastAsia="Times New Roman" w:hAnsi="Times New Roman" w:cs="Times New Roman"/>
                <w:b/>
                <w:i/>
                <w:sz w:val="28"/>
                <w:szCs w:val="28"/>
                <w:lang w:eastAsia="ru-RU"/>
              </w:rPr>
            </w:pPr>
            <w:r w:rsidRPr="00436B22">
              <w:rPr>
                <w:rFonts w:ascii="Times New Roman" w:eastAsia="Times New Roman" w:hAnsi="Times New Roman" w:cs="Times New Roman"/>
                <w:b/>
                <w:i/>
                <w:sz w:val="28"/>
                <w:szCs w:val="28"/>
                <w:lang w:eastAsia="ru-RU"/>
              </w:rPr>
              <w:t xml:space="preserve"> Просите ребенка досказать последнее слово в строчке, последнюю строчку в стихотворении, затем четверостишие, потом все стихотворение!</w:t>
            </w:r>
          </w:p>
          <w:p w:rsidR="009B2568" w:rsidRPr="00436B22" w:rsidRDefault="009B2568" w:rsidP="009B2568">
            <w:pPr>
              <w:numPr>
                <w:ilvl w:val="0"/>
                <w:numId w:val="1"/>
              </w:numPr>
              <w:spacing w:after="0" w:line="360" w:lineRule="auto"/>
              <w:ind w:right="252"/>
              <w:jc w:val="both"/>
              <w:rPr>
                <w:rFonts w:ascii="Times New Roman" w:eastAsia="Times New Roman" w:hAnsi="Times New Roman" w:cs="Times New Roman"/>
                <w:b/>
                <w:i/>
                <w:sz w:val="28"/>
                <w:szCs w:val="28"/>
                <w:lang w:eastAsia="ru-RU"/>
              </w:rPr>
            </w:pPr>
            <w:r w:rsidRPr="00436B22">
              <w:rPr>
                <w:rFonts w:ascii="Times New Roman" w:eastAsia="Times New Roman" w:hAnsi="Times New Roman" w:cs="Times New Roman"/>
                <w:b/>
                <w:i/>
                <w:sz w:val="28"/>
                <w:szCs w:val="28"/>
                <w:lang w:eastAsia="ru-RU"/>
              </w:rPr>
              <w:t xml:space="preserve">Не перебивайте ребенка, когда он будет декламировать </w:t>
            </w:r>
            <w:r w:rsidRPr="00436B22">
              <w:rPr>
                <w:rFonts w:ascii="Times New Roman" w:eastAsia="Times New Roman" w:hAnsi="Times New Roman" w:cs="Times New Roman"/>
                <w:b/>
                <w:i/>
                <w:sz w:val="28"/>
                <w:szCs w:val="28"/>
                <w:lang w:eastAsia="ru-RU"/>
              </w:rPr>
              <w:lastRenderedPageBreak/>
              <w:t>стихи!</w:t>
            </w:r>
          </w:p>
          <w:p w:rsidR="009B2568" w:rsidRPr="00436B22" w:rsidRDefault="009B2568" w:rsidP="009B2568">
            <w:pPr>
              <w:numPr>
                <w:ilvl w:val="0"/>
                <w:numId w:val="1"/>
              </w:numPr>
              <w:spacing w:after="0" w:line="360" w:lineRule="auto"/>
              <w:ind w:right="252"/>
              <w:jc w:val="both"/>
              <w:rPr>
                <w:rFonts w:ascii="Times New Roman" w:eastAsia="Times New Roman" w:hAnsi="Times New Roman" w:cs="Times New Roman"/>
                <w:b/>
                <w:i/>
                <w:sz w:val="28"/>
                <w:szCs w:val="28"/>
                <w:lang w:eastAsia="ru-RU"/>
              </w:rPr>
            </w:pPr>
            <w:r w:rsidRPr="00436B22">
              <w:rPr>
                <w:rFonts w:ascii="Times New Roman" w:eastAsia="Times New Roman" w:hAnsi="Times New Roman" w:cs="Times New Roman"/>
                <w:b/>
                <w:i/>
                <w:sz w:val="28"/>
                <w:szCs w:val="28"/>
                <w:lang w:eastAsia="ru-RU"/>
              </w:rPr>
              <w:t>После детского рассказывания наизусть обязательно повторите текст, чтобы образцовое произнесение заканчивало процесс восприятия текста!</w:t>
            </w:r>
          </w:p>
          <w:p w:rsidR="009B2568" w:rsidRPr="00436B22" w:rsidRDefault="009B2568" w:rsidP="00A07EE0">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 xml:space="preserve">На 4-м году жизни дети должны научиться произвольно менять силу голоса (говорить по заданию тихо, громко, шепотом), высоту голоса (говорить тоненьким голоском, «толстым» голосом), уметь передавать голосом чувства (радость, печаль, жалость, недовольство), правильно </w:t>
            </w:r>
            <w:bookmarkStart w:id="0" w:name="_GoBack"/>
            <w:bookmarkEnd w:id="0"/>
            <w:r w:rsidRPr="00436B22">
              <w:rPr>
                <w:rFonts w:ascii="Times New Roman" w:eastAsia="Times New Roman" w:hAnsi="Times New Roman" w:cs="Times New Roman"/>
                <w:b/>
                <w:sz w:val="28"/>
                <w:szCs w:val="28"/>
                <w:lang w:eastAsia="ru-RU"/>
              </w:rPr>
              <w:t>передавать вопросительную интонацию. Упражняться лучше всего на материале народных сказок («Волк и козлята», «Красная шапочка», «Три поросенка», «Теремок», «Маша и медведь», «Три медведя» и т.д.).</w:t>
            </w:r>
          </w:p>
          <w:p w:rsidR="009B2568" w:rsidRDefault="009B2568" w:rsidP="00436B22">
            <w:pPr>
              <w:spacing w:after="0" w:line="360" w:lineRule="auto"/>
              <w:ind w:left="252" w:right="252" w:firstLine="720"/>
              <w:jc w:val="both"/>
              <w:rPr>
                <w:rFonts w:ascii="Times New Roman" w:eastAsia="Times New Roman" w:hAnsi="Times New Roman" w:cs="Times New Roman"/>
                <w:b/>
                <w:sz w:val="28"/>
                <w:szCs w:val="28"/>
                <w:lang w:eastAsia="ru-RU"/>
              </w:rPr>
            </w:pPr>
            <w:r w:rsidRPr="00436B22">
              <w:rPr>
                <w:rFonts w:ascii="Times New Roman" w:eastAsia="Times New Roman" w:hAnsi="Times New Roman" w:cs="Times New Roman"/>
                <w:b/>
                <w:sz w:val="28"/>
                <w:szCs w:val="28"/>
                <w:lang w:eastAsia="ru-RU"/>
              </w:rPr>
              <w:t>Научить детей говорить то тихо, то громко можно в играх: «Испорченный телефон» (когда какое-нибудь слово передается шепотом друг другу на ухо), «Эхо» (когда ребенка просят повторить слова то громко, то тихо</w:t>
            </w:r>
            <w:r w:rsidR="00436B22">
              <w:rPr>
                <w:rFonts w:ascii="Times New Roman" w:eastAsia="Times New Roman" w:hAnsi="Times New Roman" w:cs="Times New Roman"/>
                <w:b/>
                <w:sz w:val="28"/>
                <w:szCs w:val="28"/>
                <w:lang w:eastAsia="ru-RU"/>
              </w:rPr>
              <w:t>, как будто он то ближнее, то да</w:t>
            </w:r>
            <w:r w:rsidRPr="00436B22">
              <w:rPr>
                <w:rFonts w:ascii="Times New Roman" w:eastAsia="Times New Roman" w:hAnsi="Times New Roman" w:cs="Times New Roman"/>
                <w:b/>
                <w:sz w:val="28"/>
                <w:szCs w:val="28"/>
                <w:lang w:eastAsia="ru-RU"/>
              </w:rPr>
              <w:t>льнее эхо).</w:t>
            </w:r>
          </w:p>
          <w:p w:rsidR="00436B22" w:rsidRPr="00436B22" w:rsidRDefault="00436B22" w:rsidP="00436B22">
            <w:pPr>
              <w:spacing w:after="0" w:line="360" w:lineRule="auto"/>
              <w:ind w:left="252" w:right="252" w:firstLine="720"/>
              <w:jc w:val="both"/>
              <w:rPr>
                <w:rFonts w:ascii="Times New Roman" w:eastAsia="Times New Roman" w:hAnsi="Times New Roman" w:cs="Times New Roman"/>
                <w:sz w:val="28"/>
                <w:szCs w:val="28"/>
                <w:lang w:eastAsia="ru-RU"/>
              </w:rPr>
            </w:pPr>
          </w:p>
        </w:tc>
      </w:tr>
    </w:tbl>
    <w:p w:rsidR="00E6152D" w:rsidRDefault="00E6152D"/>
    <w:sectPr w:rsidR="00E61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B027F"/>
    <w:multiLevelType w:val="hybridMultilevel"/>
    <w:tmpl w:val="E7D09A78"/>
    <w:lvl w:ilvl="0" w:tplc="04190001">
      <w:start w:val="1"/>
      <w:numFmt w:val="bullet"/>
      <w:lvlText w:val=""/>
      <w:lvlJc w:val="left"/>
      <w:pPr>
        <w:tabs>
          <w:tab w:val="num" w:pos="1692"/>
        </w:tabs>
        <w:ind w:left="1692" w:hanging="360"/>
      </w:pPr>
      <w:rPr>
        <w:rFonts w:ascii="Symbol" w:hAnsi="Symbol" w:hint="default"/>
      </w:rPr>
    </w:lvl>
    <w:lvl w:ilvl="1" w:tplc="04190003" w:tentative="1">
      <w:start w:val="1"/>
      <w:numFmt w:val="bullet"/>
      <w:lvlText w:val="o"/>
      <w:lvlJc w:val="left"/>
      <w:pPr>
        <w:tabs>
          <w:tab w:val="num" w:pos="2412"/>
        </w:tabs>
        <w:ind w:left="2412" w:hanging="360"/>
      </w:pPr>
      <w:rPr>
        <w:rFonts w:ascii="Courier New" w:hAnsi="Courier New" w:cs="Courier New" w:hint="default"/>
      </w:rPr>
    </w:lvl>
    <w:lvl w:ilvl="2" w:tplc="04190005" w:tentative="1">
      <w:start w:val="1"/>
      <w:numFmt w:val="bullet"/>
      <w:lvlText w:val=""/>
      <w:lvlJc w:val="left"/>
      <w:pPr>
        <w:tabs>
          <w:tab w:val="num" w:pos="3132"/>
        </w:tabs>
        <w:ind w:left="3132" w:hanging="360"/>
      </w:pPr>
      <w:rPr>
        <w:rFonts w:ascii="Wingdings" w:hAnsi="Wingdings" w:hint="default"/>
      </w:rPr>
    </w:lvl>
    <w:lvl w:ilvl="3" w:tplc="04190001" w:tentative="1">
      <w:start w:val="1"/>
      <w:numFmt w:val="bullet"/>
      <w:lvlText w:val=""/>
      <w:lvlJc w:val="left"/>
      <w:pPr>
        <w:tabs>
          <w:tab w:val="num" w:pos="3852"/>
        </w:tabs>
        <w:ind w:left="3852" w:hanging="360"/>
      </w:pPr>
      <w:rPr>
        <w:rFonts w:ascii="Symbol" w:hAnsi="Symbol" w:hint="default"/>
      </w:rPr>
    </w:lvl>
    <w:lvl w:ilvl="4" w:tplc="04190003" w:tentative="1">
      <w:start w:val="1"/>
      <w:numFmt w:val="bullet"/>
      <w:lvlText w:val="o"/>
      <w:lvlJc w:val="left"/>
      <w:pPr>
        <w:tabs>
          <w:tab w:val="num" w:pos="4572"/>
        </w:tabs>
        <w:ind w:left="4572" w:hanging="360"/>
      </w:pPr>
      <w:rPr>
        <w:rFonts w:ascii="Courier New" w:hAnsi="Courier New" w:cs="Courier New" w:hint="default"/>
      </w:rPr>
    </w:lvl>
    <w:lvl w:ilvl="5" w:tplc="04190005" w:tentative="1">
      <w:start w:val="1"/>
      <w:numFmt w:val="bullet"/>
      <w:lvlText w:val=""/>
      <w:lvlJc w:val="left"/>
      <w:pPr>
        <w:tabs>
          <w:tab w:val="num" w:pos="5292"/>
        </w:tabs>
        <w:ind w:left="5292" w:hanging="360"/>
      </w:pPr>
      <w:rPr>
        <w:rFonts w:ascii="Wingdings" w:hAnsi="Wingdings" w:hint="default"/>
      </w:rPr>
    </w:lvl>
    <w:lvl w:ilvl="6" w:tplc="04190001" w:tentative="1">
      <w:start w:val="1"/>
      <w:numFmt w:val="bullet"/>
      <w:lvlText w:val=""/>
      <w:lvlJc w:val="left"/>
      <w:pPr>
        <w:tabs>
          <w:tab w:val="num" w:pos="6012"/>
        </w:tabs>
        <w:ind w:left="6012" w:hanging="360"/>
      </w:pPr>
      <w:rPr>
        <w:rFonts w:ascii="Symbol" w:hAnsi="Symbol" w:hint="default"/>
      </w:rPr>
    </w:lvl>
    <w:lvl w:ilvl="7" w:tplc="04190003" w:tentative="1">
      <w:start w:val="1"/>
      <w:numFmt w:val="bullet"/>
      <w:lvlText w:val="o"/>
      <w:lvlJc w:val="left"/>
      <w:pPr>
        <w:tabs>
          <w:tab w:val="num" w:pos="6732"/>
        </w:tabs>
        <w:ind w:left="6732" w:hanging="360"/>
      </w:pPr>
      <w:rPr>
        <w:rFonts w:ascii="Courier New" w:hAnsi="Courier New" w:cs="Courier New" w:hint="default"/>
      </w:rPr>
    </w:lvl>
    <w:lvl w:ilvl="8" w:tplc="04190005" w:tentative="1">
      <w:start w:val="1"/>
      <w:numFmt w:val="bullet"/>
      <w:lvlText w:val=""/>
      <w:lvlJc w:val="left"/>
      <w:pPr>
        <w:tabs>
          <w:tab w:val="num" w:pos="7452"/>
        </w:tabs>
        <w:ind w:left="74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68"/>
    <w:rsid w:val="00436B22"/>
    <w:rsid w:val="009B2568"/>
    <w:rsid w:val="00A07EE0"/>
    <w:rsid w:val="00E61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ECE4"/>
  <w15:docId w15:val="{509CADF8-7330-42D8-8D76-FCEDD703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783</Words>
  <Characters>4465</Characters>
  <Application>Microsoft Office Word</Application>
  <DocSecurity>0</DocSecurity>
  <Lines>37</Lines>
  <Paragraphs>10</Paragraphs>
  <ScaleCrop>false</ScaleCrop>
  <Company>SPecialiST RePack</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GAMEsPC</cp:lastModifiedBy>
  <cp:revision>4</cp:revision>
  <dcterms:created xsi:type="dcterms:W3CDTF">2015-10-07T11:21:00Z</dcterms:created>
  <dcterms:modified xsi:type="dcterms:W3CDTF">2019-02-09T11:56:00Z</dcterms:modified>
</cp:coreProperties>
</file>